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5590" w14:textId="77777777" w:rsidR="0002321C" w:rsidRPr="0042161D" w:rsidRDefault="00193AEA" w:rsidP="009024B8">
      <w:pPr>
        <w:spacing w:line="240" w:lineRule="auto"/>
        <w:jc w:val="center"/>
        <w:rPr>
          <w:rFonts w:cstheme="minorHAnsi"/>
          <w:b/>
          <w:sz w:val="32"/>
          <w:szCs w:val="28"/>
        </w:rPr>
      </w:pPr>
      <w:r w:rsidRPr="0042161D">
        <w:rPr>
          <w:rFonts w:cstheme="minorHAnsi"/>
          <w:b/>
          <w:sz w:val="32"/>
          <w:szCs w:val="28"/>
        </w:rPr>
        <w:t>Strategic Planning Committee</w:t>
      </w:r>
      <w:r w:rsidR="00850C99" w:rsidRPr="0042161D">
        <w:rPr>
          <w:rFonts w:cstheme="minorHAnsi"/>
          <w:b/>
          <w:sz w:val="32"/>
          <w:szCs w:val="28"/>
        </w:rPr>
        <w:t xml:space="preserve"> Meeting Minutes</w:t>
      </w:r>
    </w:p>
    <w:p w14:paraId="51716195" w14:textId="656A460F" w:rsidR="001A4731" w:rsidRPr="0042161D" w:rsidRDefault="00193AEA" w:rsidP="009024B8">
      <w:pPr>
        <w:spacing w:line="240" w:lineRule="auto"/>
        <w:jc w:val="center"/>
        <w:rPr>
          <w:rFonts w:cstheme="minorHAnsi"/>
          <w:b/>
        </w:rPr>
      </w:pPr>
      <w:r w:rsidRPr="0042161D">
        <w:rPr>
          <w:rFonts w:cstheme="minorHAnsi"/>
          <w:b/>
          <w:sz w:val="24"/>
          <w:szCs w:val="24"/>
        </w:rPr>
        <w:t>Tuesday</w:t>
      </w:r>
      <w:r w:rsidR="001347B3" w:rsidRPr="0042161D">
        <w:rPr>
          <w:rFonts w:cstheme="minorHAnsi"/>
          <w:b/>
          <w:sz w:val="24"/>
          <w:szCs w:val="24"/>
        </w:rPr>
        <w:t xml:space="preserve">, </w:t>
      </w:r>
      <w:r w:rsidR="000C28AE">
        <w:rPr>
          <w:rFonts w:cstheme="minorHAnsi"/>
          <w:b/>
          <w:sz w:val="24"/>
          <w:szCs w:val="24"/>
        </w:rPr>
        <w:t>October 3</w:t>
      </w:r>
      <w:r w:rsidR="00526954" w:rsidRPr="0042161D">
        <w:rPr>
          <w:rFonts w:cstheme="minorHAnsi"/>
          <w:b/>
          <w:sz w:val="24"/>
          <w:szCs w:val="24"/>
        </w:rPr>
        <w:t>,</w:t>
      </w:r>
      <w:r w:rsidR="00850C99" w:rsidRPr="0042161D">
        <w:rPr>
          <w:rFonts w:cstheme="minorHAnsi"/>
          <w:b/>
          <w:sz w:val="24"/>
          <w:szCs w:val="24"/>
        </w:rPr>
        <w:t xml:space="preserve"> 20</w:t>
      </w:r>
      <w:r w:rsidRPr="0042161D">
        <w:rPr>
          <w:rFonts w:cstheme="minorHAnsi"/>
          <w:b/>
          <w:sz w:val="24"/>
          <w:szCs w:val="24"/>
        </w:rPr>
        <w:t>2</w:t>
      </w:r>
      <w:r w:rsidR="002574AD">
        <w:rPr>
          <w:rFonts w:cstheme="minorHAnsi"/>
          <w:b/>
          <w:sz w:val="24"/>
          <w:szCs w:val="24"/>
        </w:rPr>
        <w:t>3</w:t>
      </w:r>
      <w:r w:rsidR="00850C99" w:rsidRPr="0042161D">
        <w:rPr>
          <w:rFonts w:cstheme="minorHAnsi"/>
          <w:b/>
          <w:sz w:val="24"/>
          <w:szCs w:val="24"/>
        </w:rPr>
        <w:t xml:space="preserve">, </w:t>
      </w:r>
      <w:r w:rsidR="0033478D" w:rsidRPr="0042161D">
        <w:rPr>
          <w:rFonts w:cstheme="minorHAnsi"/>
          <w:b/>
          <w:sz w:val="24"/>
          <w:szCs w:val="24"/>
        </w:rPr>
        <w:t>9</w:t>
      </w:r>
      <w:r w:rsidRPr="0042161D">
        <w:rPr>
          <w:rFonts w:cstheme="minorHAnsi"/>
          <w:b/>
          <w:sz w:val="24"/>
          <w:szCs w:val="24"/>
        </w:rPr>
        <w:t xml:space="preserve"> a</w:t>
      </w:r>
      <w:r w:rsidR="00290B29">
        <w:rPr>
          <w:rFonts w:cstheme="minorHAnsi"/>
          <w:b/>
          <w:sz w:val="24"/>
          <w:szCs w:val="24"/>
        </w:rPr>
        <w:t>m</w:t>
      </w:r>
      <w:r w:rsidRPr="0042161D">
        <w:rPr>
          <w:rFonts w:cstheme="minorHAnsi"/>
          <w:b/>
          <w:sz w:val="24"/>
          <w:szCs w:val="24"/>
        </w:rPr>
        <w:t xml:space="preserve">- </w:t>
      </w:r>
      <w:r w:rsidR="00A1454B" w:rsidRPr="0042161D">
        <w:rPr>
          <w:rFonts w:cstheme="minorHAnsi"/>
          <w:b/>
          <w:sz w:val="24"/>
          <w:szCs w:val="24"/>
        </w:rPr>
        <w:t>1</w:t>
      </w:r>
      <w:r w:rsidR="0033478D" w:rsidRPr="0042161D">
        <w:rPr>
          <w:rFonts w:cstheme="minorHAnsi"/>
          <w:b/>
          <w:sz w:val="24"/>
          <w:szCs w:val="24"/>
        </w:rPr>
        <w:t>0</w:t>
      </w:r>
      <w:r w:rsidR="0002117D" w:rsidRPr="0042161D">
        <w:rPr>
          <w:rFonts w:cstheme="minorHAnsi"/>
          <w:b/>
          <w:sz w:val="24"/>
          <w:szCs w:val="24"/>
        </w:rPr>
        <w:t>:</w:t>
      </w:r>
      <w:r w:rsidR="00455799">
        <w:rPr>
          <w:rFonts w:cstheme="minorHAnsi"/>
          <w:b/>
          <w:sz w:val="24"/>
          <w:szCs w:val="24"/>
        </w:rPr>
        <w:t>0</w:t>
      </w:r>
      <w:r w:rsidR="0002117D" w:rsidRPr="0042161D">
        <w:rPr>
          <w:rFonts w:cstheme="minorHAnsi"/>
          <w:b/>
          <w:sz w:val="24"/>
          <w:szCs w:val="24"/>
        </w:rPr>
        <w:t>0 a</w:t>
      </w:r>
      <w:r w:rsidR="00290B29">
        <w:rPr>
          <w:rFonts w:cstheme="minorHAnsi"/>
          <w:b/>
          <w:sz w:val="24"/>
          <w:szCs w:val="24"/>
        </w:rPr>
        <w:t>m</w:t>
      </w:r>
      <w:r w:rsidR="00850C99" w:rsidRPr="0042161D">
        <w:rPr>
          <w:rFonts w:cstheme="minorHAnsi"/>
          <w:b/>
          <w:sz w:val="24"/>
          <w:szCs w:val="24"/>
        </w:rPr>
        <w:t xml:space="preserve">, </w:t>
      </w:r>
      <w:r w:rsidR="002574AD" w:rsidRPr="0042161D">
        <w:rPr>
          <w:rFonts w:cstheme="minorHAnsi"/>
          <w:b/>
          <w:sz w:val="24"/>
          <w:szCs w:val="24"/>
        </w:rPr>
        <w:t>Zoom.</w:t>
      </w:r>
    </w:p>
    <w:p w14:paraId="47719847" w14:textId="18AB1067" w:rsidR="0002117D" w:rsidRPr="000C28AE" w:rsidRDefault="00823518" w:rsidP="00022F83">
      <w:pPr>
        <w:spacing w:after="0" w:line="240" w:lineRule="auto"/>
        <w:rPr>
          <w:rFonts w:cstheme="minorHAnsi"/>
        </w:rPr>
      </w:pPr>
      <w:r w:rsidRPr="000C28AE">
        <w:rPr>
          <w:rFonts w:cstheme="minorHAnsi"/>
          <w:b/>
        </w:rPr>
        <w:t>Present:</w:t>
      </w:r>
      <w:r w:rsidR="000E3BE9" w:rsidRPr="000C28AE">
        <w:rPr>
          <w:rFonts w:cstheme="minorHAnsi"/>
          <w:b/>
        </w:rPr>
        <w:t xml:space="preserve"> </w:t>
      </w:r>
      <w:r w:rsidR="00D671A7" w:rsidRPr="00CD14E0">
        <w:rPr>
          <w:rFonts w:cstheme="minorHAnsi"/>
        </w:rPr>
        <w:t xml:space="preserve">Dr. Tom Hughes, Pamela Pierce, </w:t>
      </w:r>
      <w:r w:rsidR="00750915" w:rsidRPr="00CD14E0">
        <w:rPr>
          <w:rFonts w:cstheme="minorHAnsi"/>
        </w:rPr>
        <w:t xml:space="preserve">Pam Lyle, Karen Jones, </w:t>
      </w:r>
      <w:r w:rsidR="00D671A7" w:rsidRPr="00CD14E0">
        <w:rPr>
          <w:rFonts w:cstheme="minorHAnsi"/>
        </w:rPr>
        <w:t xml:space="preserve">Tania Sheldahl, </w:t>
      </w:r>
      <w:r w:rsidR="0030068F" w:rsidRPr="00CD14E0">
        <w:rPr>
          <w:rFonts w:cstheme="minorHAnsi"/>
        </w:rPr>
        <w:t>Dea</w:t>
      </w:r>
      <w:r w:rsidR="001130C1" w:rsidRPr="00CD14E0">
        <w:rPr>
          <w:rFonts w:cstheme="minorHAnsi"/>
        </w:rPr>
        <w:t>n</w:t>
      </w:r>
      <w:r w:rsidR="0030068F" w:rsidRPr="00CD14E0">
        <w:rPr>
          <w:rFonts w:cstheme="minorHAnsi"/>
        </w:rPr>
        <w:t xml:space="preserve"> Holbrook, </w:t>
      </w:r>
      <w:r w:rsidR="00D671A7" w:rsidRPr="00CD14E0">
        <w:rPr>
          <w:rFonts w:cstheme="minorHAnsi"/>
        </w:rPr>
        <w:t>Lauri Dreher, Linda Shook,</w:t>
      </w:r>
      <w:r w:rsidR="0030068F" w:rsidRPr="00CD14E0">
        <w:rPr>
          <w:rFonts w:cstheme="minorHAnsi"/>
        </w:rPr>
        <w:t xml:space="preserve"> </w:t>
      </w:r>
      <w:r w:rsidR="00750915" w:rsidRPr="00CD14E0">
        <w:rPr>
          <w:rFonts w:cstheme="minorHAnsi"/>
        </w:rPr>
        <w:t>Michael Pierce</w:t>
      </w:r>
      <w:r w:rsidR="0030068F" w:rsidRPr="00CD14E0">
        <w:rPr>
          <w:rFonts w:cstheme="minorHAnsi"/>
        </w:rPr>
        <w:t>,</w:t>
      </w:r>
      <w:r w:rsidR="00750915" w:rsidRPr="00CD14E0">
        <w:rPr>
          <w:rFonts w:cstheme="minorHAnsi"/>
        </w:rPr>
        <w:t xml:space="preserve"> </w:t>
      </w:r>
      <w:r w:rsidR="00CC008A" w:rsidRPr="00CD14E0">
        <w:rPr>
          <w:rFonts w:cstheme="minorHAnsi"/>
        </w:rPr>
        <w:t xml:space="preserve">Tyler Rumsey, </w:t>
      </w:r>
      <w:r w:rsidR="0030068F" w:rsidRPr="00CD14E0">
        <w:rPr>
          <w:rFonts w:cstheme="minorHAnsi"/>
        </w:rPr>
        <w:t xml:space="preserve">Patrick Burns, </w:t>
      </w:r>
      <w:r w:rsidR="007B6AF8" w:rsidRPr="00CD14E0">
        <w:rPr>
          <w:rFonts w:cstheme="minorHAnsi"/>
        </w:rPr>
        <w:t xml:space="preserve">Philip Reid, </w:t>
      </w:r>
      <w:r w:rsidR="005F72C8" w:rsidRPr="00CD14E0">
        <w:rPr>
          <w:rFonts w:cstheme="minorHAnsi"/>
        </w:rPr>
        <w:t xml:space="preserve">Dr. Marylou Mercado, </w:t>
      </w:r>
      <w:r w:rsidR="007B6AF8" w:rsidRPr="00CD14E0">
        <w:rPr>
          <w:rFonts w:cstheme="minorHAnsi"/>
        </w:rPr>
        <w:t>Frank D’Angelo</w:t>
      </w:r>
      <w:r w:rsidR="00750915" w:rsidRPr="00CD14E0">
        <w:rPr>
          <w:rFonts w:cstheme="minorHAnsi"/>
        </w:rPr>
        <w:t xml:space="preserve">, </w:t>
      </w:r>
      <w:r w:rsidR="00D671A7" w:rsidRPr="00CD14E0">
        <w:rPr>
          <w:rFonts w:cstheme="minorHAnsi"/>
        </w:rPr>
        <w:t>Ginney Bilbra</w:t>
      </w:r>
      <w:r w:rsidR="00750915" w:rsidRPr="00CD14E0">
        <w:rPr>
          <w:rFonts w:cstheme="minorHAnsi"/>
        </w:rPr>
        <w:t>y and Ivonne Zuniga</w:t>
      </w:r>
      <w:r w:rsidR="00D671A7" w:rsidRPr="00CD14E0">
        <w:rPr>
          <w:rFonts w:cstheme="minorHAnsi"/>
        </w:rPr>
        <w:t>.</w:t>
      </w:r>
    </w:p>
    <w:p w14:paraId="7F8010E5" w14:textId="77777777" w:rsidR="0002117D" w:rsidRPr="000C28AE" w:rsidRDefault="0002117D" w:rsidP="00022F83">
      <w:pPr>
        <w:spacing w:after="0" w:line="240" w:lineRule="auto"/>
        <w:rPr>
          <w:rFonts w:cstheme="minorHAnsi"/>
        </w:rPr>
      </w:pPr>
    </w:p>
    <w:tbl>
      <w:tblPr>
        <w:tblStyle w:val="TableGrid"/>
        <w:tblW w:w="10468" w:type="dxa"/>
        <w:tblLook w:val="04A0" w:firstRow="1" w:lastRow="0" w:firstColumn="1" w:lastColumn="0" w:noHBand="0" w:noVBand="1"/>
      </w:tblPr>
      <w:tblGrid>
        <w:gridCol w:w="2425"/>
        <w:gridCol w:w="8043"/>
      </w:tblGrid>
      <w:tr w:rsidR="000E7664" w:rsidRPr="000C28AE" w14:paraId="2967190D" w14:textId="77777777" w:rsidTr="00D7227E">
        <w:trPr>
          <w:trHeight w:val="128"/>
        </w:trPr>
        <w:tc>
          <w:tcPr>
            <w:tcW w:w="2425" w:type="dxa"/>
          </w:tcPr>
          <w:p w14:paraId="339D9350" w14:textId="3BB71939" w:rsidR="00850C99" w:rsidRPr="000C28AE" w:rsidRDefault="00850C99">
            <w:pPr>
              <w:rPr>
                <w:rFonts w:cstheme="minorHAnsi"/>
                <w:b/>
              </w:rPr>
            </w:pPr>
            <w:r w:rsidRPr="000C28AE">
              <w:rPr>
                <w:rFonts w:cstheme="minorHAnsi"/>
                <w:b/>
              </w:rPr>
              <w:t>ITEM</w:t>
            </w:r>
          </w:p>
        </w:tc>
        <w:tc>
          <w:tcPr>
            <w:tcW w:w="8043" w:type="dxa"/>
          </w:tcPr>
          <w:p w14:paraId="3F292B18" w14:textId="77777777" w:rsidR="00850C99" w:rsidRPr="000C28AE" w:rsidRDefault="00850C99">
            <w:pPr>
              <w:rPr>
                <w:rFonts w:cstheme="minorHAnsi"/>
                <w:b/>
              </w:rPr>
            </w:pPr>
            <w:r w:rsidRPr="000C28AE">
              <w:rPr>
                <w:rFonts w:cstheme="minorHAnsi"/>
                <w:b/>
              </w:rPr>
              <w:t>ACTION</w:t>
            </w:r>
          </w:p>
        </w:tc>
      </w:tr>
      <w:tr w:rsidR="00A52437" w:rsidRPr="000C28AE" w14:paraId="72A41609" w14:textId="77777777" w:rsidTr="00D7227E">
        <w:trPr>
          <w:trHeight w:val="1069"/>
        </w:trPr>
        <w:tc>
          <w:tcPr>
            <w:tcW w:w="2425" w:type="dxa"/>
          </w:tcPr>
          <w:p w14:paraId="685C0316" w14:textId="6A66C394" w:rsidR="00A52437" w:rsidRPr="000C28AE" w:rsidRDefault="000C28AE" w:rsidP="002574AD">
            <w:pPr>
              <w:pStyle w:val="NoSpacing"/>
              <w:rPr>
                <w:rFonts w:cstheme="minorHAnsi"/>
              </w:rPr>
            </w:pPr>
            <w:r w:rsidRPr="000C28AE">
              <w:rPr>
                <w:rFonts w:cstheme="minorHAnsi"/>
              </w:rPr>
              <w:t xml:space="preserve">Energage Survey Overview </w:t>
            </w:r>
          </w:p>
        </w:tc>
        <w:tc>
          <w:tcPr>
            <w:tcW w:w="8043" w:type="dxa"/>
            <w:shd w:val="clear" w:color="auto" w:fill="auto"/>
          </w:tcPr>
          <w:p w14:paraId="0DE57E15" w14:textId="77777777" w:rsidR="00E508E1" w:rsidRDefault="00E508E1" w:rsidP="000C28AE">
            <w:pPr>
              <w:pStyle w:val="Default"/>
              <w:rPr>
                <w:rFonts w:ascii="Roboto" w:hAnsi="Roboto"/>
                <w:color w:val="auto"/>
                <w:sz w:val="21"/>
                <w:szCs w:val="21"/>
                <w:shd w:val="clear" w:color="auto" w:fill="FFFFFF"/>
              </w:rPr>
            </w:pPr>
            <w:r w:rsidRPr="00E508E1">
              <w:rPr>
                <w:rFonts w:asciiTheme="minorHAnsi" w:hAnsiTheme="minorHAnsi" w:cstheme="minorHAnsi"/>
                <w:color w:val="auto"/>
                <w:sz w:val="22"/>
                <w:szCs w:val="22"/>
                <w:shd w:val="clear" w:color="auto" w:fill="FFFFFF"/>
              </w:rPr>
              <w:t xml:space="preserve">Pamela Pierce provides updates on </w:t>
            </w:r>
            <w:r>
              <w:rPr>
                <w:rFonts w:asciiTheme="minorHAnsi" w:hAnsiTheme="minorHAnsi" w:cstheme="minorHAnsi"/>
                <w:color w:val="auto"/>
                <w:sz w:val="22"/>
                <w:szCs w:val="22"/>
                <w:shd w:val="clear" w:color="auto" w:fill="FFFFFF"/>
              </w:rPr>
              <w:t>Dr. Nix</w:t>
            </w:r>
            <w:r w:rsidRPr="00E508E1">
              <w:rPr>
                <w:rFonts w:asciiTheme="minorHAnsi" w:hAnsiTheme="minorHAnsi" w:cstheme="minorHAnsi"/>
                <w:color w:val="auto"/>
                <w:sz w:val="22"/>
                <w:szCs w:val="22"/>
                <w:shd w:val="clear" w:color="auto" w:fill="FFFFFF"/>
              </w:rPr>
              <w:t xml:space="preserve"> conducting meetings with various teams regarding the survey results to gather feedback and suggestions for improvement. She emphasizes focusing on what is working well while addressing areas of concern. Pamela also mentions changes in HR positions due to turnover and upcoming additions to address safety concerns within their strategic plan.</w:t>
            </w:r>
            <w:r w:rsidRPr="00E508E1">
              <w:rPr>
                <w:rFonts w:ascii="Roboto" w:hAnsi="Roboto"/>
                <w:color w:val="auto"/>
                <w:sz w:val="21"/>
                <w:szCs w:val="21"/>
                <w:shd w:val="clear" w:color="auto" w:fill="FFFFFF"/>
              </w:rPr>
              <w:t xml:space="preserve"> </w:t>
            </w:r>
            <w:r w:rsidRPr="00E508E1">
              <w:rPr>
                <w:rFonts w:asciiTheme="minorHAnsi" w:hAnsiTheme="minorHAnsi" w:cstheme="minorHAnsi"/>
                <w:color w:val="auto"/>
                <w:sz w:val="22"/>
                <w:szCs w:val="22"/>
                <w:shd w:val="clear" w:color="auto" w:fill="FFFFFF"/>
              </w:rPr>
              <w:t>Overall, there have been productive discussions based on survey results among different teams within YC.</w:t>
            </w:r>
            <w:r w:rsidRPr="00E508E1">
              <w:rPr>
                <w:rFonts w:ascii="Roboto" w:hAnsi="Roboto"/>
                <w:color w:val="auto"/>
                <w:sz w:val="21"/>
                <w:szCs w:val="21"/>
                <w:shd w:val="clear" w:color="auto" w:fill="FFFFFF"/>
              </w:rPr>
              <w:t xml:space="preserve"> </w:t>
            </w:r>
          </w:p>
          <w:p w14:paraId="25D6A29C" w14:textId="77777777" w:rsidR="00E508E1" w:rsidRDefault="00E508E1" w:rsidP="000C28AE">
            <w:pPr>
              <w:pStyle w:val="Default"/>
              <w:rPr>
                <w:rFonts w:asciiTheme="minorHAnsi" w:hAnsiTheme="minorHAnsi"/>
                <w:sz w:val="22"/>
                <w:szCs w:val="22"/>
              </w:rPr>
            </w:pPr>
          </w:p>
          <w:p w14:paraId="773FABA8" w14:textId="3822B06A" w:rsidR="00A52437" w:rsidRDefault="00AB073E" w:rsidP="000C28AE">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CD14E0">
              <w:rPr>
                <w:rFonts w:asciiTheme="minorHAnsi" w:hAnsiTheme="minorHAnsi" w:cstheme="minorHAnsi"/>
                <w:sz w:val="22"/>
                <w:szCs w:val="22"/>
              </w:rPr>
              <w:t>next</w:t>
            </w:r>
            <w:r>
              <w:rPr>
                <w:rFonts w:asciiTheme="minorHAnsi" w:hAnsiTheme="minorHAnsi" w:cstheme="minorHAnsi"/>
                <w:sz w:val="22"/>
                <w:szCs w:val="22"/>
              </w:rPr>
              <w:t xml:space="preserve"> </w:t>
            </w:r>
            <w:r w:rsidR="00850124">
              <w:rPr>
                <w:rFonts w:asciiTheme="minorHAnsi" w:hAnsiTheme="minorHAnsi" w:cstheme="minorHAnsi"/>
                <w:sz w:val="22"/>
                <w:szCs w:val="22"/>
              </w:rPr>
              <w:t xml:space="preserve">survey </w:t>
            </w:r>
            <w:r w:rsidR="00E508E1">
              <w:rPr>
                <w:rFonts w:asciiTheme="minorHAnsi" w:hAnsiTheme="minorHAnsi" w:cstheme="minorHAnsi"/>
                <w:sz w:val="22"/>
                <w:szCs w:val="22"/>
              </w:rPr>
              <w:t xml:space="preserve">might be distributed approximately </w:t>
            </w:r>
            <w:proofErr w:type="gramStart"/>
            <w:r w:rsidR="00E508E1">
              <w:rPr>
                <w:rFonts w:asciiTheme="minorHAnsi" w:hAnsiTheme="minorHAnsi" w:cstheme="minorHAnsi"/>
                <w:sz w:val="22"/>
                <w:szCs w:val="22"/>
              </w:rPr>
              <w:t xml:space="preserve">in </w:t>
            </w:r>
            <w:r w:rsidR="00850124">
              <w:rPr>
                <w:rFonts w:asciiTheme="minorHAnsi" w:hAnsiTheme="minorHAnsi" w:cstheme="minorHAnsi"/>
                <w:sz w:val="22"/>
                <w:szCs w:val="22"/>
              </w:rPr>
              <w:t xml:space="preserve"> September</w:t>
            </w:r>
            <w:proofErr w:type="gramEnd"/>
            <w:r w:rsidR="00850124">
              <w:rPr>
                <w:rFonts w:asciiTheme="minorHAnsi" w:hAnsiTheme="minorHAnsi" w:cstheme="minorHAnsi"/>
                <w:sz w:val="22"/>
                <w:szCs w:val="22"/>
              </w:rPr>
              <w:t xml:space="preserve"> or October 2024. </w:t>
            </w:r>
          </w:p>
          <w:p w14:paraId="2CEF47D9" w14:textId="221795EC" w:rsidR="00E508E1" w:rsidRPr="000C28AE" w:rsidRDefault="00E508E1" w:rsidP="000C28AE">
            <w:pPr>
              <w:pStyle w:val="Default"/>
              <w:rPr>
                <w:rFonts w:asciiTheme="minorHAnsi" w:hAnsiTheme="minorHAnsi" w:cstheme="minorHAnsi"/>
                <w:sz w:val="22"/>
                <w:szCs w:val="22"/>
              </w:rPr>
            </w:pPr>
          </w:p>
        </w:tc>
      </w:tr>
      <w:tr w:rsidR="000C28AE" w:rsidRPr="000C28AE" w14:paraId="29216E96" w14:textId="77777777" w:rsidTr="00D7227E">
        <w:trPr>
          <w:trHeight w:val="1069"/>
        </w:trPr>
        <w:tc>
          <w:tcPr>
            <w:tcW w:w="2425" w:type="dxa"/>
          </w:tcPr>
          <w:p w14:paraId="17A0228E" w14:textId="52C14DC0" w:rsidR="000C28AE" w:rsidRPr="000C28AE" w:rsidRDefault="000C28AE" w:rsidP="002574AD">
            <w:pPr>
              <w:pStyle w:val="NoSpacing"/>
              <w:rPr>
                <w:rFonts w:cstheme="minorHAnsi"/>
              </w:rPr>
            </w:pPr>
            <w:r w:rsidRPr="000C28AE">
              <w:rPr>
                <w:rFonts w:cstheme="minorHAnsi"/>
              </w:rPr>
              <w:t>SPC Education</w:t>
            </w:r>
          </w:p>
        </w:tc>
        <w:tc>
          <w:tcPr>
            <w:tcW w:w="8043" w:type="dxa"/>
            <w:shd w:val="clear" w:color="auto" w:fill="auto"/>
          </w:tcPr>
          <w:p w14:paraId="72ABE695" w14:textId="064061F5" w:rsidR="000C28AE" w:rsidRDefault="000C28AE" w:rsidP="000C28AE">
            <w:pPr>
              <w:pStyle w:val="paragraph"/>
              <w:numPr>
                <w:ilvl w:val="0"/>
                <w:numId w:val="44"/>
              </w:numPr>
              <w:spacing w:before="0" w:beforeAutospacing="0" w:after="0" w:afterAutospacing="0"/>
              <w:textAlignment w:val="baseline"/>
              <w:rPr>
                <w:rStyle w:val="eop"/>
                <w:rFonts w:asciiTheme="minorHAnsi" w:hAnsiTheme="minorHAnsi" w:cstheme="minorHAnsi"/>
                <w:sz w:val="22"/>
                <w:szCs w:val="22"/>
              </w:rPr>
            </w:pPr>
            <w:r w:rsidRPr="000C28AE">
              <w:rPr>
                <w:rStyle w:val="normaltextrun"/>
                <w:rFonts w:asciiTheme="minorHAnsi" w:hAnsiTheme="minorHAnsi" w:cstheme="minorHAnsi"/>
                <w:sz w:val="22"/>
                <w:szCs w:val="22"/>
              </w:rPr>
              <w:t xml:space="preserve">College Majors Have a Big Impact on Income </w:t>
            </w:r>
            <w:hyperlink r:id="rId9" w:tgtFrame="_blank" w:history="1">
              <w:r w:rsidRPr="000C28AE">
                <w:rPr>
                  <w:rStyle w:val="normaltextrun"/>
                  <w:rFonts w:asciiTheme="minorHAnsi" w:hAnsiTheme="minorHAnsi" w:cstheme="minorHAnsi"/>
                  <w:color w:val="0563C1"/>
                  <w:sz w:val="22"/>
                  <w:szCs w:val="22"/>
                  <w:u w:val="single"/>
                </w:rPr>
                <w:t>https://www.cbsnews.com/news/college-major-top-and-lowest-earning-majors-impact-on-income-pay/</w:t>
              </w:r>
            </w:hyperlink>
            <w:r w:rsidRPr="000C28AE">
              <w:rPr>
                <w:rStyle w:val="normaltextrun"/>
                <w:rFonts w:asciiTheme="minorHAnsi" w:hAnsiTheme="minorHAnsi" w:cstheme="minorHAnsi"/>
                <w:sz w:val="22"/>
                <w:szCs w:val="22"/>
              </w:rPr>
              <w:t xml:space="preserve">  </w:t>
            </w:r>
          </w:p>
          <w:p w14:paraId="6B559FBF" w14:textId="44CCDAF8" w:rsidR="00474532" w:rsidRPr="00A8799A" w:rsidRDefault="006A1681" w:rsidP="007C484E">
            <w:pPr>
              <w:pStyle w:val="paragraph"/>
              <w:numPr>
                <w:ilvl w:val="1"/>
                <w:numId w:val="44"/>
              </w:numPr>
              <w:spacing w:before="0" w:beforeAutospacing="0" w:after="0" w:afterAutospacing="0"/>
              <w:textAlignment w:val="baseline"/>
              <w:rPr>
                <w:rStyle w:val="eop"/>
                <w:rFonts w:asciiTheme="minorHAnsi" w:hAnsiTheme="minorHAnsi" w:cstheme="minorHAnsi"/>
                <w:sz w:val="22"/>
                <w:szCs w:val="22"/>
              </w:rPr>
            </w:pPr>
            <w:r w:rsidRPr="00A8799A">
              <w:rPr>
                <w:rStyle w:val="eop"/>
                <w:rFonts w:asciiTheme="minorHAnsi" w:hAnsiTheme="minorHAnsi" w:cstheme="minorHAnsi"/>
                <w:sz w:val="22"/>
                <w:szCs w:val="22"/>
              </w:rPr>
              <w:t xml:space="preserve">Karen and Pamela discussed the impact of college </w:t>
            </w:r>
            <w:r w:rsidR="00401D2E" w:rsidRPr="00A8799A">
              <w:rPr>
                <w:rStyle w:val="eop"/>
                <w:rFonts w:asciiTheme="minorHAnsi" w:hAnsiTheme="minorHAnsi" w:cstheme="minorHAnsi"/>
                <w:sz w:val="22"/>
                <w:szCs w:val="22"/>
              </w:rPr>
              <w:t>majors on i</w:t>
            </w:r>
            <w:r w:rsidRPr="00A8799A">
              <w:rPr>
                <w:rStyle w:val="eop"/>
                <w:rFonts w:asciiTheme="minorHAnsi" w:hAnsiTheme="minorHAnsi" w:cstheme="minorHAnsi"/>
                <w:sz w:val="22"/>
                <w:szCs w:val="22"/>
              </w:rPr>
              <w:t xml:space="preserve">ncome and belonging and explored ways to assist students in finding career paths and living wage jobs. </w:t>
            </w:r>
          </w:p>
          <w:p w14:paraId="40523274" w14:textId="7F98823E" w:rsidR="000C28AE" w:rsidRDefault="000C28AE" w:rsidP="000C28AE">
            <w:pPr>
              <w:pStyle w:val="paragraph"/>
              <w:numPr>
                <w:ilvl w:val="0"/>
                <w:numId w:val="44"/>
              </w:numPr>
              <w:spacing w:before="0" w:beforeAutospacing="0" w:after="0" w:afterAutospacing="0"/>
              <w:textAlignment w:val="baseline"/>
              <w:rPr>
                <w:rStyle w:val="eop"/>
                <w:rFonts w:asciiTheme="minorHAnsi" w:hAnsiTheme="minorHAnsi" w:cstheme="minorHAnsi"/>
                <w:sz w:val="22"/>
                <w:szCs w:val="22"/>
              </w:rPr>
            </w:pPr>
            <w:r w:rsidRPr="000C28AE">
              <w:rPr>
                <w:rStyle w:val="normaltextrun"/>
                <w:rFonts w:asciiTheme="minorHAnsi" w:hAnsiTheme="minorHAnsi" w:cstheme="minorHAnsi"/>
                <w:sz w:val="22"/>
                <w:szCs w:val="22"/>
              </w:rPr>
              <w:t xml:space="preserve">America's Student Loans Were Never Going to Be Repaid </w:t>
            </w:r>
            <w:hyperlink r:id="rId10" w:tgtFrame="_blank" w:history="1">
              <w:r w:rsidRPr="000C28AE">
                <w:rPr>
                  <w:rStyle w:val="normaltextrun"/>
                  <w:rFonts w:asciiTheme="minorHAnsi" w:hAnsiTheme="minorHAnsi" w:cstheme="minorHAnsi"/>
                  <w:color w:val="0563C1"/>
                  <w:sz w:val="22"/>
                  <w:szCs w:val="22"/>
                  <w:u w:val="single"/>
                </w:rPr>
                <w:t>https://www.nytimes.com/interactive/2023/07/13/opinion/politics/student-loan-payments-resume.html?searchResultPosition=3</w:t>
              </w:r>
            </w:hyperlink>
            <w:r w:rsidRPr="000C28AE">
              <w:rPr>
                <w:rStyle w:val="normaltextrun"/>
                <w:rFonts w:asciiTheme="minorHAnsi" w:hAnsiTheme="minorHAnsi" w:cstheme="minorHAnsi"/>
                <w:sz w:val="22"/>
                <w:szCs w:val="22"/>
              </w:rPr>
              <w:t xml:space="preserve">  </w:t>
            </w:r>
          </w:p>
          <w:p w14:paraId="44568E27" w14:textId="51628EE0" w:rsidR="00474532" w:rsidRPr="006A1681" w:rsidRDefault="006A1681" w:rsidP="00474532">
            <w:pPr>
              <w:pStyle w:val="paragraph"/>
              <w:numPr>
                <w:ilvl w:val="1"/>
                <w:numId w:val="44"/>
              </w:numPr>
              <w:spacing w:before="0" w:beforeAutospacing="0" w:after="0" w:afterAutospacing="0"/>
              <w:textAlignment w:val="baseline"/>
              <w:rPr>
                <w:rFonts w:asciiTheme="minorHAnsi" w:hAnsiTheme="minorHAnsi" w:cstheme="minorHAnsi"/>
                <w:sz w:val="22"/>
                <w:szCs w:val="22"/>
              </w:rPr>
            </w:pPr>
            <w:r w:rsidRPr="006A1681">
              <w:rPr>
                <w:rFonts w:asciiTheme="minorHAnsi" w:hAnsiTheme="minorHAnsi" w:cstheme="minorHAnsi"/>
                <w:sz w:val="22"/>
                <w:szCs w:val="22"/>
              </w:rPr>
              <w:t>Diana and Frank presented the challenges of student loans and the need for student loan repayment programs. It also discussed the importance of addressing graduation challenges, such as balancing school and life and finding ways to support students in completing their degrees.</w:t>
            </w:r>
          </w:p>
          <w:p w14:paraId="714EA9BD" w14:textId="77777777" w:rsidR="000C28AE" w:rsidRPr="00CD14E0" w:rsidRDefault="000C28AE" w:rsidP="000C28AE">
            <w:pPr>
              <w:pStyle w:val="paragraph"/>
              <w:numPr>
                <w:ilvl w:val="0"/>
                <w:numId w:val="44"/>
              </w:numPr>
              <w:spacing w:before="0" w:beforeAutospacing="0" w:after="0" w:afterAutospacing="0"/>
              <w:textAlignment w:val="baseline"/>
              <w:rPr>
                <w:rStyle w:val="normaltextrun"/>
                <w:rFonts w:asciiTheme="minorHAnsi" w:hAnsiTheme="minorHAnsi" w:cstheme="minorHAnsi"/>
                <w:sz w:val="22"/>
                <w:szCs w:val="22"/>
              </w:rPr>
            </w:pPr>
            <w:r w:rsidRPr="000C28AE">
              <w:rPr>
                <w:rStyle w:val="normaltextrun"/>
                <w:rFonts w:asciiTheme="minorHAnsi" w:hAnsiTheme="minorHAnsi" w:cstheme="minorHAnsi"/>
                <w:sz w:val="22"/>
                <w:szCs w:val="22"/>
              </w:rPr>
              <w:t xml:space="preserve">PBS Community Colleges Pay Student Expenses Beyond Tuition Hoping to Boost Graduation Rates Video </w:t>
            </w:r>
            <w:hyperlink r:id="rId11" w:tgtFrame="_blank" w:history="1">
              <w:r w:rsidRPr="000C28AE">
                <w:rPr>
                  <w:rStyle w:val="normaltextrun"/>
                  <w:rFonts w:asciiTheme="minorHAnsi" w:hAnsiTheme="minorHAnsi" w:cstheme="minorHAnsi"/>
                  <w:color w:val="0563C1"/>
                  <w:sz w:val="22"/>
                  <w:szCs w:val="22"/>
                  <w:u w:val="single"/>
                </w:rPr>
                <w:t>https://www.pbs.org/newshour/show/community-colleges-pay-student-expenses</w:t>
              </w:r>
            </w:hyperlink>
          </w:p>
          <w:p w14:paraId="59702483" w14:textId="77777777" w:rsidR="00CD14E0" w:rsidRDefault="00CD14E0" w:rsidP="00CD14E0">
            <w:pPr>
              <w:pStyle w:val="ListParagraph"/>
              <w:rPr>
                <w:rFonts w:cstheme="minorHAnsi"/>
              </w:rPr>
            </w:pPr>
          </w:p>
          <w:p w14:paraId="755A6D56" w14:textId="2A2E4501" w:rsidR="000C28AE" w:rsidRPr="000C28AE" w:rsidRDefault="00CD14E0" w:rsidP="00401D2E">
            <w:pPr>
              <w:pStyle w:val="paragraph"/>
              <w:numPr>
                <w:ilvl w:val="1"/>
                <w:numId w:val="4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Philip Rei</w:t>
            </w:r>
            <w:r w:rsidR="009E61F3">
              <w:rPr>
                <w:rFonts w:asciiTheme="minorHAnsi" w:hAnsiTheme="minorHAnsi" w:cstheme="minorHAnsi"/>
                <w:sz w:val="22"/>
                <w:szCs w:val="22"/>
              </w:rPr>
              <w:t>d</w:t>
            </w:r>
            <w:bookmarkStart w:id="0" w:name="_GoBack"/>
            <w:bookmarkEnd w:id="0"/>
            <w:r>
              <w:rPr>
                <w:rFonts w:asciiTheme="minorHAnsi" w:hAnsiTheme="minorHAnsi" w:cstheme="minorHAnsi"/>
                <w:sz w:val="22"/>
                <w:szCs w:val="22"/>
              </w:rPr>
              <w:t xml:space="preserve"> </w:t>
            </w:r>
            <w:r w:rsidR="00401D2E">
              <w:rPr>
                <w:rFonts w:asciiTheme="minorHAnsi" w:hAnsiTheme="minorHAnsi" w:cstheme="minorHAnsi"/>
                <w:sz w:val="22"/>
                <w:szCs w:val="22"/>
              </w:rPr>
              <w:t>presented challenges affecting graduation rates and discussed the importance of addressing these issues. He also highlighted the success of programs like YC Strong Foundation and the Promise program in supporting students and improving retention and graduation rates.</w:t>
            </w:r>
          </w:p>
        </w:tc>
      </w:tr>
    </w:tbl>
    <w:p w14:paraId="03F30366" w14:textId="4CC91F3E" w:rsidR="009065F5" w:rsidRPr="000C28AE" w:rsidRDefault="0023088A" w:rsidP="000F7980">
      <w:pPr>
        <w:rPr>
          <w:rFonts w:cstheme="minorHAnsi"/>
          <w:bCs/>
        </w:rPr>
      </w:pPr>
      <w:r w:rsidRPr="000C28AE">
        <w:rPr>
          <w:rFonts w:cstheme="minorHAnsi"/>
          <w:bCs/>
        </w:rPr>
        <w:t xml:space="preserve">Zoom link: </w:t>
      </w:r>
      <w:hyperlink r:id="rId12" w:history="1">
        <w:r w:rsidR="00A8799A" w:rsidRPr="008F284D">
          <w:rPr>
            <w:rStyle w:val="Hyperlink"/>
            <w:rFonts w:cstheme="minorHAnsi"/>
            <w:bCs/>
          </w:rPr>
          <w:t>https://yavapai.hosted.panopto.com/Panopto/Pages/Viewer.aspx?id=50d02d98-9def-4e9f-9d14-b0900126e54b&amp;start=74.514054</w:t>
        </w:r>
      </w:hyperlink>
      <w:r w:rsidR="00A8799A">
        <w:rPr>
          <w:rFonts w:cstheme="minorHAnsi"/>
          <w:bCs/>
        </w:rPr>
        <w:t xml:space="preserve"> </w:t>
      </w:r>
    </w:p>
    <w:sectPr w:rsidR="009065F5" w:rsidRPr="000C28AE" w:rsidSect="004E4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D1"/>
    <w:multiLevelType w:val="hybridMultilevel"/>
    <w:tmpl w:val="93D2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20A5"/>
    <w:multiLevelType w:val="multilevel"/>
    <w:tmpl w:val="22DC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5D9D"/>
    <w:multiLevelType w:val="multilevel"/>
    <w:tmpl w:val="1A524378"/>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495"/>
        </w:tabs>
        <w:ind w:left="-495" w:hanging="360"/>
      </w:pPr>
      <w:rPr>
        <w:rFonts w:ascii="Courier New" w:hAnsi="Courier New" w:hint="default"/>
        <w:sz w:val="20"/>
      </w:rPr>
    </w:lvl>
    <w:lvl w:ilvl="2" w:tentative="1">
      <w:start w:val="1"/>
      <w:numFmt w:val="bullet"/>
      <w:lvlText w:val=""/>
      <w:lvlJc w:val="left"/>
      <w:pPr>
        <w:tabs>
          <w:tab w:val="num" w:pos="225"/>
        </w:tabs>
        <w:ind w:left="225" w:hanging="360"/>
      </w:pPr>
      <w:rPr>
        <w:rFonts w:ascii="Wingdings" w:hAnsi="Wingdings" w:hint="default"/>
        <w:sz w:val="20"/>
      </w:rPr>
    </w:lvl>
    <w:lvl w:ilvl="3" w:tentative="1">
      <w:start w:val="1"/>
      <w:numFmt w:val="bullet"/>
      <w:lvlText w:val=""/>
      <w:lvlJc w:val="left"/>
      <w:pPr>
        <w:tabs>
          <w:tab w:val="num" w:pos="945"/>
        </w:tabs>
        <w:ind w:left="945" w:hanging="360"/>
      </w:pPr>
      <w:rPr>
        <w:rFonts w:ascii="Wingdings" w:hAnsi="Wingdings" w:hint="default"/>
        <w:sz w:val="20"/>
      </w:rPr>
    </w:lvl>
    <w:lvl w:ilvl="4" w:tentative="1">
      <w:start w:val="1"/>
      <w:numFmt w:val="bullet"/>
      <w:lvlText w:val=""/>
      <w:lvlJc w:val="left"/>
      <w:pPr>
        <w:tabs>
          <w:tab w:val="num" w:pos="1665"/>
        </w:tabs>
        <w:ind w:left="1665" w:hanging="360"/>
      </w:pPr>
      <w:rPr>
        <w:rFonts w:ascii="Wingdings" w:hAnsi="Wingdings" w:hint="default"/>
        <w:sz w:val="20"/>
      </w:rPr>
    </w:lvl>
    <w:lvl w:ilvl="5" w:tentative="1">
      <w:start w:val="1"/>
      <w:numFmt w:val="bullet"/>
      <w:lvlText w:val=""/>
      <w:lvlJc w:val="left"/>
      <w:pPr>
        <w:tabs>
          <w:tab w:val="num" w:pos="2385"/>
        </w:tabs>
        <w:ind w:left="2385" w:hanging="360"/>
      </w:pPr>
      <w:rPr>
        <w:rFonts w:ascii="Wingdings" w:hAnsi="Wingdings" w:hint="default"/>
        <w:sz w:val="20"/>
      </w:rPr>
    </w:lvl>
    <w:lvl w:ilvl="6" w:tentative="1">
      <w:start w:val="1"/>
      <w:numFmt w:val="bullet"/>
      <w:lvlText w:val=""/>
      <w:lvlJc w:val="left"/>
      <w:pPr>
        <w:tabs>
          <w:tab w:val="num" w:pos="3105"/>
        </w:tabs>
        <w:ind w:left="3105" w:hanging="360"/>
      </w:pPr>
      <w:rPr>
        <w:rFonts w:ascii="Wingdings" w:hAnsi="Wingdings" w:hint="default"/>
        <w:sz w:val="20"/>
      </w:rPr>
    </w:lvl>
    <w:lvl w:ilvl="7" w:tentative="1">
      <w:start w:val="1"/>
      <w:numFmt w:val="bullet"/>
      <w:lvlText w:val=""/>
      <w:lvlJc w:val="left"/>
      <w:pPr>
        <w:tabs>
          <w:tab w:val="num" w:pos="3825"/>
        </w:tabs>
        <w:ind w:left="3825" w:hanging="360"/>
      </w:pPr>
      <w:rPr>
        <w:rFonts w:ascii="Wingdings" w:hAnsi="Wingdings" w:hint="default"/>
        <w:sz w:val="20"/>
      </w:rPr>
    </w:lvl>
    <w:lvl w:ilvl="8" w:tentative="1">
      <w:start w:val="1"/>
      <w:numFmt w:val="bullet"/>
      <w:lvlText w:val=""/>
      <w:lvlJc w:val="left"/>
      <w:pPr>
        <w:tabs>
          <w:tab w:val="num" w:pos="4545"/>
        </w:tabs>
        <w:ind w:left="4545" w:hanging="360"/>
      </w:pPr>
      <w:rPr>
        <w:rFonts w:ascii="Wingdings" w:hAnsi="Wingdings" w:hint="default"/>
        <w:sz w:val="20"/>
      </w:rPr>
    </w:lvl>
  </w:abstractNum>
  <w:abstractNum w:abstractNumId="3" w15:restartNumberingAfterBreak="0">
    <w:nsid w:val="0B4D2FBF"/>
    <w:multiLevelType w:val="hybridMultilevel"/>
    <w:tmpl w:val="021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C026F"/>
    <w:multiLevelType w:val="hybridMultilevel"/>
    <w:tmpl w:val="939644AE"/>
    <w:lvl w:ilvl="0" w:tplc="FFFFFFFF">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F7068E"/>
    <w:multiLevelType w:val="hybridMultilevel"/>
    <w:tmpl w:val="CA8AC8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86171"/>
    <w:multiLevelType w:val="hybridMultilevel"/>
    <w:tmpl w:val="D6F06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92025"/>
    <w:multiLevelType w:val="hybridMultilevel"/>
    <w:tmpl w:val="D23CD9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95308"/>
    <w:multiLevelType w:val="multilevel"/>
    <w:tmpl w:val="4184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51091"/>
    <w:multiLevelType w:val="hybridMultilevel"/>
    <w:tmpl w:val="864ECA50"/>
    <w:lvl w:ilvl="0" w:tplc="CD9C76F2">
      <w:start w:val="3"/>
      <w:numFmt w:val="lowerLetter"/>
      <w:lvlText w:val="%1."/>
      <w:lvlJc w:val="left"/>
      <w:pPr>
        <w:ind w:left="720" w:hanging="360"/>
      </w:pPr>
      <w:rPr>
        <w:rFonts w:ascii="Times New Roman" w:hAnsi="Times New Roman"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82376"/>
    <w:multiLevelType w:val="hybridMultilevel"/>
    <w:tmpl w:val="C59EDA8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F41129"/>
    <w:multiLevelType w:val="hybridMultilevel"/>
    <w:tmpl w:val="1CC637E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CF2DE7"/>
    <w:multiLevelType w:val="hybridMultilevel"/>
    <w:tmpl w:val="11CE5B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F51722"/>
    <w:multiLevelType w:val="hybridMultilevel"/>
    <w:tmpl w:val="47B4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704C7"/>
    <w:multiLevelType w:val="hybridMultilevel"/>
    <w:tmpl w:val="DBF28908"/>
    <w:lvl w:ilvl="0" w:tplc="04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5" w15:restartNumberingAfterBreak="0">
    <w:nsid w:val="2D43103F"/>
    <w:multiLevelType w:val="hybridMultilevel"/>
    <w:tmpl w:val="42D2F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75ECF"/>
    <w:multiLevelType w:val="hybridMultilevel"/>
    <w:tmpl w:val="3580B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67C37"/>
    <w:multiLevelType w:val="hybridMultilevel"/>
    <w:tmpl w:val="3F700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656F8"/>
    <w:multiLevelType w:val="hybridMultilevel"/>
    <w:tmpl w:val="F18632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46273D"/>
    <w:multiLevelType w:val="hybridMultilevel"/>
    <w:tmpl w:val="7096927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15:restartNumberingAfterBreak="0">
    <w:nsid w:val="496B5090"/>
    <w:multiLevelType w:val="hybridMultilevel"/>
    <w:tmpl w:val="269E0248"/>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040D14"/>
    <w:multiLevelType w:val="hybridMultilevel"/>
    <w:tmpl w:val="E6F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C3121"/>
    <w:multiLevelType w:val="multilevel"/>
    <w:tmpl w:val="0578392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D03349A"/>
    <w:multiLevelType w:val="hybridMultilevel"/>
    <w:tmpl w:val="FC805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842A1"/>
    <w:multiLevelType w:val="hybridMultilevel"/>
    <w:tmpl w:val="364E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2460B"/>
    <w:multiLevelType w:val="hybridMultilevel"/>
    <w:tmpl w:val="C778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F150A"/>
    <w:multiLevelType w:val="multilevel"/>
    <w:tmpl w:val="AF3887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B700E62"/>
    <w:multiLevelType w:val="hybridMultilevel"/>
    <w:tmpl w:val="F1920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B58C8"/>
    <w:multiLevelType w:val="hybridMultilevel"/>
    <w:tmpl w:val="1A989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26422"/>
    <w:multiLevelType w:val="hybridMultilevel"/>
    <w:tmpl w:val="C7BE7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6402A"/>
    <w:multiLevelType w:val="hybridMultilevel"/>
    <w:tmpl w:val="C56403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F1364D"/>
    <w:multiLevelType w:val="hybridMultilevel"/>
    <w:tmpl w:val="F21CC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394274"/>
    <w:multiLevelType w:val="hybridMultilevel"/>
    <w:tmpl w:val="671C0B0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2090D"/>
    <w:multiLevelType w:val="hybridMultilevel"/>
    <w:tmpl w:val="54A8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A342A"/>
    <w:multiLevelType w:val="hybridMultilevel"/>
    <w:tmpl w:val="F5488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A7587"/>
    <w:multiLevelType w:val="hybridMultilevel"/>
    <w:tmpl w:val="F5C890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4465B2"/>
    <w:multiLevelType w:val="hybridMultilevel"/>
    <w:tmpl w:val="C7D01B9A"/>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D">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5F3A0C"/>
    <w:multiLevelType w:val="multilevel"/>
    <w:tmpl w:val="4A14483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0A07164"/>
    <w:multiLevelType w:val="hybridMultilevel"/>
    <w:tmpl w:val="9DDA2B5C"/>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2806B6"/>
    <w:multiLevelType w:val="hybridMultilevel"/>
    <w:tmpl w:val="57CCB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DB32DB"/>
    <w:multiLevelType w:val="hybridMultilevel"/>
    <w:tmpl w:val="5C7C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04DC3"/>
    <w:multiLevelType w:val="multilevel"/>
    <w:tmpl w:val="CE5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987288"/>
    <w:multiLevelType w:val="hybridMultilevel"/>
    <w:tmpl w:val="4DE6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B2895"/>
    <w:multiLevelType w:val="hybridMultilevel"/>
    <w:tmpl w:val="098A3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6"/>
  </w:num>
  <w:num w:numId="3">
    <w:abstractNumId w:val="34"/>
  </w:num>
  <w:num w:numId="4">
    <w:abstractNumId w:val="3"/>
  </w:num>
  <w:num w:numId="5">
    <w:abstractNumId w:val="16"/>
  </w:num>
  <w:num w:numId="6">
    <w:abstractNumId w:val="14"/>
  </w:num>
  <w:num w:numId="7">
    <w:abstractNumId w:val="35"/>
  </w:num>
  <w:num w:numId="8">
    <w:abstractNumId w:val="31"/>
  </w:num>
  <w:num w:numId="9">
    <w:abstractNumId w:val="23"/>
  </w:num>
  <w:num w:numId="10">
    <w:abstractNumId w:val="38"/>
  </w:num>
  <w:num w:numId="11">
    <w:abstractNumId w:val="12"/>
  </w:num>
  <w:num w:numId="12">
    <w:abstractNumId w:val="32"/>
  </w:num>
  <w:num w:numId="13">
    <w:abstractNumId w:val="20"/>
  </w:num>
  <w:num w:numId="14">
    <w:abstractNumId w:val="36"/>
  </w:num>
  <w:num w:numId="15">
    <w:abstractNumId w:val="4"/>
  </w:num>
  <w:num w:numId="16">
    <w:abstractNumId w:val="11"/>
  </w:num>
  <w:num w:numId="17">
    <w:abstractNumId w:val="18"/>
  </w:num>
  <w:num w:numId="18">
    <w:abstractNumId w:val="29"/>
  </w:num>
  <w:num w:numId="19">
    <w:abstractNumId w:val="15"/>
  </w:num>
  <w:num w:numId="20">
    <w:abstractNumId w:val="21"/>
  </w:num>
  <w:num w:numId="21">
    <w:abstractNumId w:val="25"/>
  </w:num>
  <w:num w:numId="22">
    <w:abstractNumId w:val="0"/>
  </w:num>
  <w:num w:numId="23">
    <w:abstractNumId w:val="40"/>
  </w:num>
  <w:num w:numId="24">
    <w:abstractNumId w:val="24"/>
  </w:num>
  <w:num w:numId="25">
    <w:abstractNumId w:val="28"/>
  </w:num>
  <w:num w:numId="26">
    <w:abstractNumId w:val="43"/>
  </w:num>
  <w:num w:numId="27">
    <w:abstractNumId w:val="30"/>
  </w:num>
  <w:num w:numId="28">
    <w:abstractNumId w:val="5"/>
  </w:num>
  <w:num w:numId="29">
    <w:abstractNumId w:val="10"/>
  </w:num>
  <w:num w:numId="30">
    <w:abstractNumId w:val="19"/>
  </w:num>
  <w:num w:numId="31">
    <w:abstractNumId w:val="1"/>
  </w:num>
  <w:num w:numId="32">
    <w:abstractNumId w:val="41"/>
  </w:num>
  <w:num w:numId="33">
    <w:abstractNumId w:val="9"/>
  </w:num>
  <w:num w:numId="34">
    <w:abstractNumId w:val="7"/>
  </w:num>
  <w:num w:numId="35">
    <w:abstractNumId w:val="17"/>
  </w:num>
  <w:num w:numId="36">
    <w:abstractNumId w:val="42"/>
  </w:num>
  <w:num w:numId="37">
    <w:abstractNumId w:val="2"/>
  </w:num>
  <w:num w:numId="38">
    <w:abstractNumId w:val="8"/>
  </w:num>
  <w:num w:numId="39">
    <w:abstractNumId w:val="13"/>
  </w:num>
  <w:num w:numId="40">
    <w:abstractNumId w:val="39"/>
  </w:num>
  <w:num w:numId="41">
    <w:abstractNumId w:val="26"/>
  </w:num>
  <w:num w:numId="42">
    <w:abstractNumId w:val="22"/>
  </w:num>
  <w:num w:numId="43">
    <w:abstractNumId w:val="37"/>
  </w:num>
  <w:num w:numId="4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N6oFAES53wctAAAA"/>
  </w:docVars>
  <w:rsids>
    <w:rsidRoot w:val="00850C99"/>
    <w:rsid w:val="0001056E"/>
    <w:rsid w:val="0002117D"/>
    <w:rsid w:val="00022F83"/>
    <w:rsid w:val="0002321C"/>
    <w:rsid w:val="00026D77"/>
    <w:rsid w:val="00027549"/>
    <w:rsid w:val="00031E83"/>
    <w:rsid w:val="00033457"/>
    <w:rsid w:val="00035902"/>
    <w:rsid w:val="00035C62"/>
    <w:rsid w:val="000530DB"/>
    <w:rsid w:val="0007402F"/>
    <w:rsid w:val="00085646"/>
    <w:rsid w:val="000A6DE3"/>
    <w:rsid w:val="000B51C6"/>
    <w:rsid w:val="000B5999"/>
    <w:rsid w:val="000C28AE"/>
    <w:rsid w:val="000E224E"/>
    <w:rsid w:val="000E3BE9"/>
    <w:rsid w:val="000E7664"/>
    <w:rsid w:val="000F0F36"/>
    <w:rsid w:val="000F7980"/>
    <w:rsid w:val="000F7AE8"/>
    <w:rsid w:val="0010144D"/>
    <w:rsid w:val="001130C1"/>
    <w:rsid w:val="00134626"/>
    <w:rsid w:val="001347B3"/>
    <w:rsid w:val="00145985"/>
    <w:rsid w:val="00150829"/>
    <w:rsid w:val="00156FEA"/>
    <w:rsid w:val="00165FCB"/>
    <w:rsid w:val="0017259E"/>
    <w:rsid w:val="00175BE4"/>
    <w:rsid w:val="00193AEA"/>
    <w:rsid w:val="0019748C"/>
    <w:rsid w:val="001A4731"/>
    <w:rsid w:val="001B4804"/>
    <w:rsid w:val="001C1A6C"/>
    <w:rsid w:val="001F219F"/>
    <w:rsid w:val="001F2741"/>
    <w:rsid w:val="002019A9"/>
    <w:rsid w:val="00220502"/>
    <w:rsid w:val="0023088A"/>
    <w:rsid w:val="00233AAF"/>
    <w:rsid w:val="00236F9C"/>
    <w:rsid w:val="00247A5D"/>
    <w:rsid w:val="002574AD"/>
    <w:rsid w:val="00263DD3"/>
    <w:rsid w:val="00265FF1"/>
    <w:rsid w:val="00281770"/>
    <w:rsid w:val="002876B4"/>
    <w:rsid w:val="00290B29"/>
    <w:rsid w:val="00293EE5"/>
    <w:rsid w:val="002A2229"/>
    <w:rsid w:val="002B1233"/>
    <w:rsid w:val="002B5BF5"/>
    <w:rsid w:val="002D4D91"/>
    <w:rsid w:val="002D7885"/>
    <w:rsid w:val="0030068F"/>
    <w:rsid w:val="00306F9E"/>
    <w:rsid w:val="0031015D"/>
    <w:rsid w:val="0031122A"/>
    <w:rsid w:val="003112F8"/>
    <w:rsid w:val="00311804"/>
    <w:rsid w:val="003163B3"/>
    <w:rsid w:val="003271DC"/>
    <w:rsid w:val="0033044C"/>
    <w:rsid w:val="0033478D"/>
    <w:rsid w:val="00363B03"/>
    <w:rsid w:val="0036707C"/>
    <w:rsid w:val="003739FE"/>
    <w:rsid w:val="00374FFA"/>
    <w:rsid w:val="00387798"/>
    <w:rsid w:val="003A23E7"/>
    <w:rsid w:val="003A2F95"/>
    <w:rsid w:val="003A51D8"/>
    <w:rsid w:val="003A56A2"/>
    <w:rsid w:val="003B79A8"/>
    <w:rsid w:val="003C317C"/>
    <w:rsid w:val="003D0437"/>
    <w:rsid w:val="003D397C"/>
    <w:rsid w:val="003D58BF"/>
    <w:rsid w:val="003E0F6C"/>
    <w:rsid w:val="003E1048"/>
    <w:rsid w:val="003E51AD"/>
    <w:rsid w:val="003F1135"/>
    <w:rsid w:val="003F450D"/>
    <w:rsid w:val="003F47B6"/>
    <w:rsid w:val="003F6558"/>
    <w:rsid w:val="00401D2E"/>
    <w:rsid w:val="00402CC6"/>
    <w:rsid w:val="004134C7"/>
    <w:rsid w:val="004172A8"/>
    <w:rsid w:val="0042161D"/>
    <w:rsid w:val="00437D6C"/>
    <w:rsid w:val="00455251"/>
    <w:rsid w:val="00455799"/>
    <w:rsid w:val="00474532"/>
    <w:rsid w:val="00495430"/>
    <w:rsid w:val="00496CA0"/>
    <w:rsid w:val="004B5CA2"/>
    <w:rsid w:val="004B5E3B"/>
    <w:rsid w:val="004C27F9"/>
    <w:rsid w:val="004C5A3C"/>
    <w:rsid w:val="004D62B7"/>
    <w:rsid w:val="004E42EF"/>
    <w:rsid w:val="004E448D"/>
    <w:rsid w:val="004E7010"/>
    <w:rsid w:val="004F06C7"/>
    <w:rsid w:val="005137F3"/>
    <w:rsid w:val="005227D5"/>
    <w:rsid w:val="00526954"/>
    <w:rsid w:val="00527491"/>
    <w:rsid w:val="00533B65"/>
    <w:rsid w:val="0054397A"/>
    <w:rsid w:val="0056674B"/>
    <w:rsid w:val="00585F58"/>
    <w:rsid w:val="00597688"/>
    <w:rsid w:val="005A078B"/>
    <w:rsid w:val="005A11FC"/>
    <w:rsid w:val="005A28A4"/>
    <w:rsid w:val="005D24E4"/>
    <w:rsid w:val="005D2ED8"/>
    <w:rsid w:val="005D7314"/>
    <w:rsid w:val="005F15AA"/>
    <w:rsid w:val="005F1DDF"/>
    <w:rsid w:val="005F70F0"/>
    <w:rsid w:val="005F72C8"/>
    <w:rsid w:val="00603789"/>
    <w:rsid w:val="00604B8E"/>
    <w:rsid w:val="006079CE"/>
    <w:rsid w:val="00610BE3"/>
    <w:rsid w:val="0061176E"/>
    <w:rsid w:val="00617619"/>
    <w:rsid w:val="006271C8"/>
    <w:rsid w:val="006308CF"/>
    <w:rsid w:val="00634D3B"/>
    <w:rsid w:val="00637B2C"/>
    <w:rsid w:val="00642557"/>
    <w:rsid w:val="00662A68"/>
    <w:rsid w:val="00680AAE"/>
    <w:rsid w:val="00681DA2"/>
    <w:rsid w:val="00682C04"/>
    <w:rsid w:val="006A13D8"/>
    <w:rsid w:val="006A1681"/>
    <w:rsid w:val="006A37ED"/>
    <w:rsid w:val="006B3837"/>
    <w:rsid w:val="006D07B1"/>
    <w:rsid w:val="006E0E0A"/>
    <w:rsid w:val="006E6852"/>
    <w:rsid w:val="007105CA"/>
    <w:rsid w:val="007146EF"/>
    <w:rsid w:val="007158F9"/>
    <w:rsid w:val="00733F18"/>
    <w:rsid w:val="007371CC"/>
    <w:rsid w:val="00741D69"/>
    <w:rsid w:val="007473FB"/>
    <w:rsid w:val="00750915"/>
    <w:rsid w:val="0075267D"/>
    <w:rsid w:val="00752AAE"/>
    <w:rsid w:val="0075666C"/>
    <w:rsid w:val="00756D9E"/>
    <w:rsid w:val="0076286A"/>
    <w:rsid w:val="0076710F"/>
    <w:rsid w:val="00787A04"/>
    <w:rsid w:val="00795FDD"/>
    <w:rsid w:val="007971B0"/>
    <w:rsid w:val="00797CEC"/>
    <w:rsid w:val="007A0833"/>
    <w:rsid w:val="007A211E"/>
    <w:rsid w:val="007A23FC"/>
    <w:rsid w:val="007A58A7"/>
    <w:rsid w:val="007B1ADF"/>
    <w:rsid w:val="007B45A9"/>
    <w:rsid w:val="007B6AF8"/>
    <w:rsid w:val="007B7F57"/>
    <w:rsid w:val="007C31A4"/>
    <w:rsid w:val="007C4591"/>
    <w:rsid w:val="007C4F43"/>
    <w:rsid w:val="007D062F"/>
    <w:rsid w:val="007F0544"/>
    <w:rsid w:val="00813EAB"/>
    <w:rsid w:val="00820334"/>
    <w:rsid w:val="00823518"/>
    <w:rsid w:val="00850124"/>
    <w:rsid w:val="00850C99"/>
    <w:rsid w:val="00863A2A"/>
    <w:rsid w:val="00867980"/>
    <w:rsid w:val="00872303"/>
    <w:rsid w:val="00874D02"/>
    <w:rsid w:val="0087529A"/>
    <w:rsid w:val="00875C19"/>
    <w:rsid w:val="00876950"/>
    <w:rsid w:val="00883A09"/>
    <w:rsid w:val="008A11C4"/>
    <w:rsid w:val="008B050C"/>
    <w:rsid w:val="008C55DC"/>
    <w:rsid w:val="008D417D"/>
    <w:rsid w:val="008D4FDA"/>
    <w:rsid w:val="008E0889"/>
    <w:rsid w:val="008E5568"/>
    <w:rsid w:val="008E7A56"/>
    <w:rsid w:val="008F2F64"/>
    <w:rsid w:val="009024B8"/>
    <w:rsid w:val="00905506"/>
    <w:rsid w:val="009065F5"/>
    <w:rsid w:val="0092151A"/>
    <w:rsid w:val="00922B9C"/>
    <w:rsid w:val="00923C73"/>
    <w:rsid w:val="009324A5"/>
    <w:rsid w:val="00933AF4"/>
    <w:rsid w:val="00940761"/>
    <w:rsid w:val="009563A0"/>
    <w:rsid w:val="0095641E"/>
    <w:rsid w:val="009671B5"/>
    <w:rsid w:val="0098119F"/>
    <w:rsid w:val="0098774F"/>
    <w:rsid w:val="009A6EB7"/>
    <w:rsid w:val="009C45B6"/>
    <w:rsid w:val="009D072C"/>
    <w:rsid w:val="009D74ED"/>
    <w:rsid w:val="009E0FAF"/>
    <w:rsid w:val="009E3A7C"/>
    <w:rsid w:val="009E61F3"/>
    <w:rsid w:val="009F177B"/>
    <w:rsid w:val="00A1454B"/>
    <w:rsid w:val="00A171EF"/>
    <w:rsid w:val="00A225F1"/>
    <w:rsid w:val="00A24A07"/>
    <w:rsid w:val="00A25122"/>
    <w:rsid w:val="00A42BFD"/>
    <w:rsid w:val="00A51502"/>
    <w:rsid w:val="00A52437"/>
    <w:rsid w:val="00A57502"/>
    <w:rsid w:val="00A610AF"/>
    <w:rsid w:val="00A6311F"/>
    <w:rsid w:val="00A6372C"/>
    <w:rsid w:val="00A67D63"/>
    <w:rsid w:val="00A757C4"/>
    <w:rsid w:val="00A8799A"/>
    <w:rsid w:val="00AB073E"/>
    <w:rsid w:val="00AB21E5"/>
    <w:rsid w:val="00AB77FF"/>
    <w:rsid w:val="00AC0FCE"/>
    <w:rsid w:val="00AD39A8"/>
    <w:rsid w:val="00AF33F5"/>
    <w:rsid w:val="00AF48F8"/>
    <w:rsid w:val="00AF67E1"/>
    <w:rsid w:val="00B145BD"/>
    <w:rsid w:val="00B14EF0"/>
    <w:rsid w:val="00B204FE"/>
    <w:rsid w:val="00B261D6"/>
    <w:rsid w:val="00B4048B"/>
    <w:rsid w:val="00B55960"/>
    <w:rsid w:val="00B60710"/>
    <w:rsid w:val="00B66C83"/>
    <w:rsid w:val="00B92702"/>
    <w:rsid w:val="00BA0FAC"/>
    <w:rsid w:val="00BA64C6"/>
    <w:rsid w:val="00BC521D"/>
    <w:rsid w:val="00BD3E0D"/>
    <w:rsid w:val="00BD507F"/>
    <w:rsid w:val="00BE5715"/>
    <w:rsid w:val="00BF663B"/>
    <w:rsid w:val="00BF7F98"/>
    <w:rsid w:val="00C03355"/>
    <w:rsid w:val="00C16864"/>
    <w:rsid w:val="00C1711B"/>
    <w:rsid w:val="00C2134F"/>
    <w:rsid w:val="00C33B5C"/>
    <w:rsid w:val="00C40F14"/>
    <w:rsid w:val="00C67AD1"/>
    <w:rsid w:val="00C70E79"/>
    <w:rsid w:val="00C74243"/>
    <w:rsid w:val="00C74860"/>
    <w:rsid w:val="00CA52DF"/>
    <w:rsid w:val="00CC008A"/>
    <w:rsid w:val="00CD14E0"/>
    <w:rsid w:val="00CE6F9F"/>
    <w:rsid w:val="00CF259E"/>
    <w:rsid w:val="00D12C1D"/>
    <w:rsid w:val="00D148D1"/>
    <w:rsid w:val="00D22F6B"/>
    <w:rsid w:val="00D46373"/>
    <w:rsid w:val="00D56938"/>
    <w:rsid w:val="00D6215D"/>
    <w:rsid w:val="00D671A7"/>
    <w:rsid w:val="00D7227E"/>
    <w:rsid w:val="00D81683"/>
    <w:rsid w:val="00D8347C"/>
    <w:rsid w:val="00DA7F72"/>
    <w:rsid w:val="00DB1ED9"/>
    <w:rsid w:val="00DB6BB0"/>
    <w:rsid w:val="00DC460A"/>
    <w:rsid w:val="00DD4AA5"/>
    <w:rsid w:val="00DD4F10"/>
    <w:rsid w:val="00DE4016"/>
    <w:rsid w:val="00DF0137"/>
    <w:rsid w:val="00DF020D"/>
    <w:rsid w:val="00DF12B4"/>
    <w:rsid w:val="00E017CA"/>
    <w:rsid w:val="00E131BB"/>
    <w:rsid w:val="00E131EB"/>
    <w:rsid w:val="00E44DFD"/>
    <w:rsid w:val="00E508E1"/>
    <w:rsid w:val="00E518A8"/>
    <w:rsid w:val="00E55B03"/>
    <w:rsid w:val="00E57642"/>
    <w:rsid w:val="00E64698"/>
    <w:rsid w:val="00E81C6D"/>
    <w:rsid w:val="00E8362B"/>
    <w:rsid w:val="00E86519"/>
    <w:rsid w:val="00E94534"/>
    <w:rsid w:val="00E94C30"/>
    <w:rsid w:val="00EC574B"/>
    <w:rsid w:val="00EC6ECB"/>
    <w:rsid w:val="00EF33A1"/>
    <w:rsid w:val="00EF68CD"/>
    <w:rsid w:val="00F079E5"/>
    <w:rsid w:val="00F10FEB"/>
    <w:rsid w:val="00F20A6A"/>
    <w:rsid w:val="00F2462E"/>
    <w:rsid w:val="00F35916"/>
    <w:rsid w:val="00FA4909"/>
    <w:rsid w:val="00FB76BA"/>
    <w:rsid w:val="00FD6260"/>
    <w:rsid w:val="00FD7EAB"/>
    <w:rsid w:val="00FE0188"/>
    <w:rsid w:val="00FE7693"/>
    <w:rsid w:val="00FF044D"/>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 w:type="character" w:styleId="UnresolvedMention">
    <w:name w:val="Unresolved Mention"/>
    <w:basedOn w:val="DefaultParagraphFont"/>
    <w:uiPriority w:val="99"/>
    <w:semiHidden/>
    <w:unhideWhenUsed/>
    <w:rsid w:val="004E42EF"/>
    <w:rPr>
      <w:color w:val="605E5C"/>
      <w:shd w:val="clear" w:color="auto" w:fill="E1DFDD"/>
    </w:rPr>
  </w:style>
  <w:style w:type="paragraph" w:customStyle="1" w:styleId="bullet-points">
    <w:name w:val="bullet-points"/>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31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0C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28AE"/>
  </w:style>
  <w:style w:type="character" w:customStyle="1" w:styleId="eop">
    <w:name w:val="eop"/>
    <w:basedOn w:val="DefaultParagraphFont"/>
    <w:rsid w:val="000C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399">
      <w:bodyDiv w:val="1"/>
      <w:marLeft w:val="0"/>
      <w:marRight w:val="0"/>
      <w:marTop w:val="0"/>
      <w:marBottom w:val="0"/>
      <w:divBdr>
        <w:top w:val="none" w:sz="0" w:space="0" w:color="auto"/>
        <w:left w:val="none" w:sz="0" w:space="0" w:color="auto"/>
        <w:bottom w:val="none" w:sz="0" w:space="0" w:color="auto"/>
        <w:right w:val="none" w:sz="0" w:space="0" w:color="auto"/>
      </w:divBdr>
      <w:divsChild>
        <w:div w:id="760643493">
          <w:marLeft w:val="0"/>
          <w:marRight w:val="0"/>
          <w:marTop w:val="0"/>
          <w:marBottom w:val="0"/>
          <w:divBdr>
            <w:top w:val="none" w:sz="0" w:space="0" w:color="auto"/>
            <w:left w:val="none" w:sz="0" w:space="0" w:color="auto"/>
            <w:bottom w:val="none" w:sz="0" w:space="0" w:color="auto"/>
            <w:right w:val="none" w:sz="0" w:space="0" w:color="auto"/>
          </w:divBdr>
        </w:div>
        <w:div w:id="211697026">
          <w:marLeft w:val="0"/>
          <w:marRight w:val="0"/>
          <w:marTop w:val="0"/>
          <w:marBottom w:val="0"/>
          <w:divBdr>
            <w:top w:val="none" w:sz="0" w:space="0" w:color="auto"/>
            <w:left w:val="none" w:sz="0" w:space="0" w:color="auto"/>
            <w:bottom w:val="none" w:sz="0" w:space="0" w:color="auto"/>
            <w:right w:val="none" w:sz="0" w:space="0" w:color="auto"/>
          </w:divBdr>
        </w:div>
        <w:div w:id="1267884506">
          <w:marLeft w:val="0"/>
          <w:marRight w:val="0"/>
          <w:marTop w:val="0"/>
          <w:marBottom w:val="0"/>
          <w:divBdr>
            <w:top w:val="none" w:sz="0" w:space="0" w:color="auto"/>
            <w:left w:val="none" w:sz="0" w:space="0" w:color="auto"/>
            <w:bottom w:val="none" w:sz="0" w:space="0" w:color="auto"/>
            <w:right w:val="none" w:sz="0" w:space="0" w:color="auto"/>
          </w:divBdr>
        </w:div>
        <w:div w:id="424306271">
          <w:marLeft w:val="0"/>
          <w:marRight w:val="0"/>
          <w:marTop w:val="0"/>
          <w:marBottom w:val="0"/>
          <w:divBdr>
            <w:top w:val="none" w:sz="0" w:space="0" w:color="auto"/>
            <w:left w:val="none" w:sz="0" w:space="0" w:color="auto"/>
            <w:bottom w:val="none" w:sz="0" w:space="0" w:color="auto"/>
            <w:right w:val="none" w:sz="0" w:space="0" w:color="auto"/>
          </w:divBdr>
        </w:div>
        <w:div w:id="1771967399">
          <w:marLeft w:val="0"/>
          <w:marRight w:val="0"/>
          <w:marTop w:val="0"/>
          <w:marBottom w:val="0"/>
          <w:divBdr>
            <w:top w:val="none" w:sz="0" w:space="0" w:color="auto"/>
            <w:left w:val="none" w:sz="0" w:space="0" w:color="auto"/>
            <w:bottom w:val="none" w:sz="0" w:space="0" w:color="auto"/>
            <w:right w:val="none" w:sz="0" w:space="0" w:color="auto"/>
          </w:divBdr>
        </w:div>
      </w:divsChild>
    </w:div>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174804652">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644705683">
      <w:bodyDiv w:val="1"/>
      <w:marLeft w:val="0"/>
      <w:marRight w:val="0"/>
      <w:marTop w:val="0"/>
      <w:marBottom w:val="0"/>
      <w:divBdr>
        <w:top w:val="none" w:sz="0" w:space="0" w:color="auto"/>
        <w:left w:val="none" w:sz="0" w:space="0" w:color="auto"/>
        <w:bottom w:val="none" w:sz="0" w:space="0" w:color="auto"/>
        <w:right w:val="none" w:sz="0" w:space="0" w:color="auto"/>
      </w:divBdr>
      <w:divsChild>
        <w:div w:id="1106459289">
          <w:marLeft w:val="0"/>
          <w:marRight w:val="0"/>
          <w:marTop w:val="0"/>
          <w:marBottom w:val="0"/>
          <w:divBdr>
            <w:top w:val="none" w:sz="0" w:space="0" w:color="auto"/>
            <w:left w:val="none" w:sz="0" w:space="0" w:color="auto"/>
            <w:bottom w:val="none" w:sz="0" w:space="0" w:color="auto"/>
            <w:right w:val="none" w:sz="0" w:space="0" w:color="auto"/>
          </w:divBdr>
          <w:divsChild>
            <w:div w:id="477457701">
              <w:marLeft w:val="0"/>
              <w:marRight w:val="0"/>
              <w:marTop w:val="0"/>
              <w:marBottom w:val="0"/>
              <w:divBdr>
                <w:top w:val="none" w:sz="0" w:space="0" w:color="auto"/>
                <w:left w:val="none" w:sz="0" w:space="0" w:color="auto"/>
                <w:bottom w:val="none" w:sz="0" w:space="0" w:color="auto"/>
                <w:right w:val="none" w:sz="0" w:space="0" w:color="auto"/>
              </w:divBdr>
              <w:divsChild>
                <w:div w:id="1336344860">
                  <w:marLeft w:val="0"/>
                  <w:marRight w:val="0"/>
                  <w:marTop w:val="0"/>
                  <w:marBottom w:val="0"/>
                  <w:divBdr>
                    <w:top w:val="none" w:sz="0" w:space="0" w:color="auto"/>
                    <w:left w:val="none" w:sz="0" w:space="0" w:color="auto"/>
                    <w:bottom w:val="none" w:sz="0" w:space="0" w:color="auto"/>
                    <w:right w:val="none" w:sz="0" w:space="0" w:color="auto"/>
                  </w:divBdr>
                  <w:divsChild>
                    <w:div w:id="1524784647">
                      <w:marLeft w:val="0"/>
                      <w:marRight w:val="0"/>
                      <w:marTop w:val="0"/>
                      <w:marBottom w:val="0"/>
                      <w:divBdr>
                        <w:top w:val="none" w:sz="0" w:space="0" w:color="auto"/>
                        <w:left w:val="none" w:sz="0" w:space="0" w:color="auto"/>
                        <w:bottom w:val="none" w:sz="0" w:space="0" w:color="auto"/>
                        <w:right w:val="none" w:sz="0" w:space="0" w:color="auto"/>
                      </w:divBdr>
                      <w:divsChild>
                        <w:div w:id="627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938829933">
      <w:bodyDiv w:val="1"/>
      <w:marLeft w:val="0"/>
      <w:marRight w:val="0"/>
      <w:marTop w:val="0"/>
      <w:marBottom w:val="0"/>
      <w:divBdr>
        <w:top w:val="none" w:sz="0" w:space="0" w:color="auto"/>
        <w:left w:val="none" w:sz="0" w:space="0" w:color="auto"/>
        <w:bottom w:val="none" w:sz="0" w:space="0" w:color="auto"/>
        <w:right w:val="none" w:sz="0" w:space="0" w:color="auto"/>
      </w:divBdr>
      <w:divsChild>
        <w:div w:id="2093548689">
          <w:marLeft w:val="0"/>
          <w:marRight w:val="0"/>
          <w:marTop w:val="0"/>
          <w:marBottom w:val="0"/>
          <w:divBdr>
            <w:top w:val="none" w:sz="0" w:space="0" w:color="auto"/>
            <w:left w:val="none" w:sz="0" w:space="0" w:color="auto"/>
            <w:bottom w:val="none" w:sz="0" w:space="0" w:color="auto"/>
            <w:right w:val="none" w:sz="0" w:space="0" w:color="auto"/>
          </w:divBdr>
          <w:divsChild>
            <w:div w:id="451246725">
              <w:marLeft w:val="0"/>
              <w:marRight w:val="0"/>
              <w:marTop w:val="0"/>
              <w:marBottom w:val="0"/>
              <w:divBdr>
                <w:top w:val="none" w:sz="0" w:space="0" w:color="auto"/>
                <w:left w:val="none" w:sz="0" w:space="0" w:color="auto"/>
                <w:bottom w:val="none" w:sz="0" w:space="0" w:color="auto"/>
                <w:right w:val="none" w:sz="0" w:space="0" w:color="auto"/>
              </w:divBdr>
              <w:divsChild>
                <w:div w:id="1284193772">
                  <w:marLeft w:val="0"/>
                  <w:marRight w:val="0"/>
                  <w:marTop w:val="0"/>
                  <w:marBottom w:val="0"/>
                  <w:divBdr>
                    <w:top w:val="none" w:sz="0" w:space="0" w:color="auto"/>
                    <w:left w:val="none" w:sz="0" w:space="0" w:color="auto"/>
                    <w:bottom w:val="none" w:sz="0" w:space="0" w:color="auto"/>
                    <w:right w:val="none" w:sz="0" w:space="0" w:color="auto"/>
                  </w:divBdr>
                  <w:divsChild>
                    <w:div w:id="848638554">
                      <w:marLeft w:val="0"/>
                      <w:marRight w:val="0"/>
                      <w:marTop w:val="0"/>
                      <w:marBottom w:val="0"/>
                      <w:divBdr>
                        <w:top w:val="none" w:sz="0" w:space="0" w:color="auto"/>
                        <w:left w:val="none" w:sz="0" w:space="0" w:color="auto"/>
                        <w:bottom w:val="none" w:sz="0" w:space="0" w:color="auto"/>
                        <w:right w:val="none" w:sz="0" w:space="0" w:color="auto"/>
                      </w:divBdr>
                      <w:divsChild>
                        <w:div w:id="319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9014">
      <w:bodyDiv w:val="1"/>
      <w:marLeft w:val="0"/>
      <w:marRight w:val="0"/>
      <w:marTop w:val="0"/>
      <w:marBottom w:val="0"/>
      <w:divBdr>
        <w:top w:val="none" w:sz="0" w:space="0" w:color="auto"/>
        <w:left w:val="none" w:sz="0" w:space="0" w:color="auto"/>
        <w:bottom w:val="none" w:sz="0" w:space="0" w:color="auto"/>
        <w:right w:val="none" w:sz="0" w:space="0" w:color="auto"/>
      </w:divBdr>
      <w:divsChild>
        <w:div w:id="102384152">
          <w:marLeft w:val="0"/>
          <w:marRight w:val="0"/>
          <w:marTop w:val="0"/>
          <w:marBottom w:val="0"/>
          <w:divBdr>
            <w:top w:val="none" w:sz="0" w:space="0" w:color="auto"/>
            <w:left w:val="none" w:sz="0" w:space="0" w:color="auto"/>
            <w:bottom w:val="none" w:sz="0" w:space="0" w:color="auto"/>
            <w:right w:val="none" w:sz="0" w:space="0" w:color="auto"/>
          </w:divBdr>
          <w:divsChild>
            <w:div w:id="594285466">
              <w:marLeft w:val="0"/>
              <w:marRight w:val="0"/>
              <w:marTop w:val="0"/>
              <w:marBottom w:val="0"/>
              <w:divBdr>
                <w:top w:val="none" w:sz="0" w:space="0" w:color="auto"/>
                <w:left w:val="none" w:sz="0" w:space="0" w:color="auto"/>
                <w:bottom w:val="none" w:sz="0" w:space="0" w:color="auto"/>
                <w:right w:val="none" w:sz="0" w:space="0" w:color="auto"/>
              </w:divBdr>
              <w:divsChild>
                <w:div w:id="1489175987">
                  <w:marLeft w:val="0"/>
                  <w:marRight w:val="0"/>
                  <w:marTop w:val="0"/>
                  <w:marBottom w:val="0"/>
                  <w:divBdr>
                    <w:top w:val="none" w:sz="0" w:space="0" w:color="auto"/>
                    <w:left w:val="none" w:sz="0" w:space="0" w:color="auto"/>
                    <w:bottom w:val="none" w:sz="0" w:space="0" w:color="auto"/>
                    <w:right w:val="none" w:sz="0" w:space="0" w:color="auto"/>
                  </w:divBdr>
                  <w:divsChild>
                    <w:div w:id="1350062388">
                      <w:marLeft w:val="0"/>
                      <w:marRight w:val="0"/>
                      <w:marTop w:val="0"/>
                      <w:marBottom w:val="0"/>
                      <w:divBdr>
                        <w:top w:val="none" w:sz="0" w:space="0" w:color="auto"/>
                        <w:left w:val="none" w:sz="0" w:space="0" w:color="auto"/>
                        <w:bottom w:val="none" w:sz="0" w:space="0" w:color="auto"/>
                        <w:right w:val="none" w:sz="0" w:space="0" w:color="auto"/>
                      </w:divBdr>
                      <w:divsChild>
                        <w:div w:id="1555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717197009">
      <w:bodyDiv w:val="1"/>
      <w:marLeft w:val="0"/>
      <w:marRight w:val="0"/>
      <w:marTop w:val="0"/>
      <w:marBottom w:val="0"/>
      <w:divBdr>
        <w:top w:val="none" w:sz="0" w:space="0" w:color="auto"/>
        <w:left w:val="none" w:sz="0" w:space="0" w:color="auto"/>
        <w:bottom w:val="none" w:sz="0" w:space="0" w:color="auto"/>
        <w:right w:val="none" w:sz="0" w:space="0" w:color="auto"/>
      </w:divBdr>
      <w:divsChild>
        <w:div w:id="672495387">
          <w:marLeft w:val="0"/>
          <w:marRight w:val="0"/>
          <w:marTop w:val="0"/>
          <w:marBottom w:val="0"/>
          <w:divBdr>
            <w:top w:val="none" w:sz="0" w:space="0" w:color="auto"/>
            <w:left w:val="none" w:sz="0" w:space="0" w:color="auto"/>
            <w:bottom w:val="none" w:sz="0" w:space="0" w:color="auto"/>
            <w:right w:val="none" w:sz="0" w:space="0" w:color="auto"/>
          </w:divBdr>
          <w:divsChild>
            <w:div w:id="198250178">
              <w:marLeft w:val="0"/>
              <w:marRight w:val="0"/>
              <w:marTop w:val="0"/>
              <w:marBottom w:val="0"/>
              <w:divBdr>
                <w:top w:val="none" w:sz="0" w:space="0" w:color="auto"/>
                <w:left w:val="none" w:sz="0" w:space="0" w:color="auto"/>
                <w:bottom w:val="none" w:sz="0" w:space="0" w:color="auto"/>
                <w:right w:val="none" w:sz="0" w:space="0" w:color="auto"/>
              </w:divBdr>
              <w:divsChild>
                <w:div w:id="2075540825">
                  <w:marLeft w:val="0"/>
                  <w:marRight w:val="0"/>
                  <w:marTop w:val="0"/>
                  <w:marBottom w:val="0"/>
                  <w:divBdr>
                    <w:top w:val="none" w:sz="0" w:space="0" w:color="auto"/>
                    <w:left w:val="none" w:sz="0" w:space="0" w:color="auto"/>
                    <w:bottom w:val="none" w:sz="0" w:space="0" w:color="auto"/>
                    <w:right w:val="none" w:sz="0" w:space="0" w:color="auto"/>
                  </w:divBdr>
                  <w:divsChild>
                    <w:div w:id="1181318396">
                      <w:marLeft w:val="0"/>
                      <w:marRight w:val="0"/>
                      <w:marTop w:val="0"/>
                      <w:marBottom w:val="0"/>
                      <w:divBdr>
                        <w:top w:val="none" w:sz="0" w:space="0" w:color="auto"/>
                        <w:left w:val="none" w:sz="0" w:space="0" w:color="auto"/>
                        <w:bottom w:val="none" w:sz="0" w:space="0" w:color="auto"/>
                        <w:right w:val="none" w:sz="0" w:space="0" w:color="auto"/>
                      </w:divBdr>
                      <w:divsChild>
                        <w:div w:id="1204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avapai.hosted.panopto.com/Panopto/Pages/Viewer.aspx?id=50d02d98-9def-4e9f-9d14-b0900126e54b&amp;start=74.51405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bs.org/newshour/show/community-colleges-pay-student-expenses-beyond-tuition-hoping-to-boost-graduation-rates" TargetMode="External"/><Relationship Id="rId5" Type="http://schemas.openxmlformats.org/officeDocument/2006/relationships/numbering" Target="numbering.xml"/><Relationship Id="rId10" Type="http://schemas.openxmlformats.org/officeDocument/2006/relationships/hyperlink" Target="https://www.nytimes.com/interactive/2023/07/13/opinion/politics/student-loan-payments-resume.html?searchResultPosition=3" TargetMode="External"/><Relationship Id="rId4" Type="http://schemas.openxmlformats.org/officeDocument/2006/relationships/customXml" Target="../customXml/item4.xml"/><Relationship Id="rId9" Type="http://schemas.openxmlformats.org/officeDocument/2006/relationships/hyperlink" Target="https://www.cbsnews.com/news/college-major-top-and-lowest-earning-majors-impact-on-income-p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8DF8-B1F0-48ED-B156-08DB9BD11513}">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cab452ae-721f-4fff-b22f-551bc0a953d2"/>
    <ds:schemaRef ds:uri="http://schemas.microsoft.com/office/2006/metadata/properties"/>
  </ds:schemaRefs>
</ds:datastoreItem>
</file>

<file path=customXml/itemProps2.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3.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2492C-E9A3-4006-ABEE-EE57C9CC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Hughes, Tom</cp:lastModifiedBy>
  <cp:revision>2</cp:revision>
  <cp:lastPrinted>2018-04-09T20:17:00Z</cp:lastPrinted>
  <dcterms:created xsi:type="dcterms:W3CDTF">2023-10-11T16:07:00Z</dcterms:created>
  <dcterms:modified xsi:type="dcterms:W3CDTF">2023-10-11T16:07:00Z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y fmtid="{D5CDD505-2E9C-101B-9397-08002B2CF9AE}" pid="3" name="GrammarlyDocumentId">
    <vt:lpwstr>b61e39001a955443942f635255ab0c392f3bdd27f932217f121eeb39ac7671ec</vt:lpwstr>
  </property>
</Properties>
</file>