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D55" w14:textId="6B19D40E" w:rsidR="00562196" w:rsidRPr="001E36DC" w:rsidRDefault="005C7A7E" w:rsidP="00562196">
      <w:pPr>
        <w:rPr>
          <w:b/>
          <w:bCs/>
        </w:rPr>
      </w:pPr>
      <w:r w:rsidRPr="001E36DC">
        <w:rPr>
          <w:b/>
          <w:bCs/>
        </w:rPr>
        <w:t>G</w:t>
      </w:r>
      <w:r w:rsidR="001B669E" w:rsidRPr="001E36DC">
        <w:rPr>
          <w:b/>
          <w:bCs/>
        </w:rPr>
        <w:t>OALS AND OBJECTIVES</w:t>
      </w: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2737"/>
        <w:gridCol w:w="1800"/>
        <w:gridCol w:w="1488"/>
        <w:gridCol w:w="2206"/>
        <w:gridCol w:w="4719"/>
      </w:tblGrid>
      <w:tr w:rsidR="00562196" w:rsidRPr="00D36F72" w14:paraId="243E2D4D" w14:textId="77777777" w:rsidTr="00E1298B">
        <w:tc>
          <w:tcPr>
            <w:tcW w:w="12950" w:type="dxa"/>
            <w:gridSpan w:val="5"/>
          </w:tcPr>
          <w:p w14:paraId="7A0DC075" w14:textId="77777777" w:rsidR="00562196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Goal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36F7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C9D3752" w14:textId="77777777" w:rsidR="00562196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03781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196" w:rsidRPr="00D36F72" w14:paraId="688436BF" w14:textId="77777777" w:rsidTr="00E1298B">
        <w:tc>
          <w:tcPr>
            <w:tcW w:w="12950" w:type="dxa"/>
            <w:gridSpan w:val="5"/>
          </w:tcPr>
          <w:p w14:paraId="005CA9DC" w14:textId="77777777" w:rsidR="00562196" w:rsidRDefault="00562196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Related evaluation question:  </w:t>
            </w:r>
          </w:p>
          <w:p w14:paraId="7DED09F3" w14:textId="77777777" w:rsidR="00562196" w:rsidRDefault="00562196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3B5DB" w14:textId="77777777" w:rsidR="00562196" w:rsidRPr="00D36F72" w:rsidRDefault="00562196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196" w:rsidRPr="00D36F72" w14:paraId="1AFECD3F" w14:textId="77777777" w:rsidTr="00E1298B">
        <w:tc>
          <w:tcPr>
            <w:tcW w:w="12950" w:type="dxa"/>
            <w:gridSpan w:val="5"/>
            <w:shd w:val="clear" w:color="auto" w:fill="F2F2F2" w:themeFill="background1" w:themeFillShade="F2"/>
          </w:tcPr>
          <w:p w14:paraId="33353353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196" w:rsidRPr="00D36F72" w14:paraId="6368FDD5" w14:textId="77777777" w:rsidTr="00E1298B">
        <w:tc>
          <w:tcPr>
            <w:tcW w:w="2737" w:type="dxa"/>
          </w:tcPr>
          <w:p w14:paraId="3C14B86A" w14:textId="77777777" w:rsidR="00562196" w:rsidRPr="00D36F72" w:rsidRDefault="00562196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1800" w:type="dxa"/>
          </w:tcPr>
          <w:p w14:paraId="01F37BC6" w14:textId="77777777" w:rsidR="00562196" w:rsidRPr="00D36F72" w:rsidRDefault="00562196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488" w:type="dxa"/>
          </w:tcPr>
          <w:p w14:paraId="74E0166B" w14:textId="77777777" w:rsidR="00562196" w:rsidRPr="00D36F72" w:rsidRDefault="00562196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6925" w:type="dxa"/>
            <w:gridSpan w:val="2"/>
          </w:tcPr>
          <w:p w14:paraId="53C90F9E" w14:textId="77777777" w:rsidR="00562196" w:rsidRPr="00D36F72" w:rsidRDefault="00562196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562196" w:rsidRPr="00D36F72" w14:paraId="5DFA0F9D" w14:textId="77777777" w:rsidTr="00E1298B">
        <w:tc>
          <w:tcPr>
            <w:tcW w:w="2737" w:type="dxa"/>
            <w:vMerge w:val="restart"/>
          </w:tcPr>
          <w:p w14:paraId="4DDEC1A0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75B6EA84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</w:tcPr>
          <w:p w14:paraId="054FD087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61FF8735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Indicator</w:t>
            </w:r>
          </w:p>
        </w:tc>
        <w:tc>
          <w:tcPr>
            <w:tcW w:w="4719" w:type="dxa"/>
          </w:tcPr>
          <w:p w14:paraId="22F2F6FD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196" w:rsidRPr="00D36F72" w14:paraId="205B8267" w14:textId="77777777" w:rsidTr="00E1298B">
        <w:tc>
          <w:tcPr>
            <w:tcW w:w="2737" w:type="dxa"/>
            <w:vMerge/>
          </w:tcPr>
          <w:p w14:paraId="5D35F3B8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9D3B315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498A1348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5112854D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Data source &amp; timing</w:t>
            </w:r>
          </w:p>
        </w:tc>
        <w:tc>
          <w:tcPr>
            <w:tcW w:w="4719" w:type="dxa"/>
          </w:tcPr>
          <w:p w14:paraId="4E90B423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196" w:rsidRPr="00D36F72" w14:paraId="0B5A6E5E" w14:textId="77777777" w:rsidTr="00E1298B">
        <w:tc>
          <w:tcPr>
            <w:tcW w:w="2737" w:type="dxa"/>
            <w:vMerge/>
          </w:tcPr>
          <w:p w14:paraId="71A65B2B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60471D7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43900A44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07E69F49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Analysis &amp; Interpret.</w:t>
            </w:r>
          </w:p>
        </w:tc>
        <w:tc>
          <w:tcPr>
            <w:tcW w:w="4719" w:type="dxa"/>
          </w:tcPr>
          <w:p w14:paraId="3579590F" w14:textId="77777777" w:rsidR="00562196" w:rsidRPr="00D36F72" w:rsidRDefault="00562196" w:rsidP="00E129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62196" w:rsidRPr="00D36F72" w14:paraId="2CBE30DE" w14:textId="77777777" w:rsidTr="00E1298B">
        <w:tc>
          <w:tcPr>
            <w:tcW w:w="12950" w:type="dxa"/>
            <w:gridSpan w:val="5"/>
            <w:shd w:val="clear" w:color="auto" w:fill="F2F2F2" w:themeFill="background1" w:themeFillShade="F2"/>
          </w:tcPr>
          <w:p w14:paraId="2748BE6D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196" w:rsidRPr="00D36F72" w14:paraId="7A73BC65" w14:textId="77777777" w:rsidTr="00E1298B">
        <w:tc>
          <w:tcPr>
            <w:tcW w:w="2737" w:type="dxa"/>
          </w:tcPr>
          <w:p w14:paraId="17658340" w14:textId="77777777" w:rsidR="00562196" w:rsidRPr="00D36F72" w:rsidRDefault="00562196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36F72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1800" w:type="dxa"/>
          </w:tcPr>
          <w:p w14:paraId="2C68F67B" w14:textId="77777777" w:rsidR="00562196" w:rsidRPr="00D36F72" w:rsidRDefault="00562196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488" w:type="dxa"/>
          </w:tcPr>
          <w:p w14:paraId="51C4AA6B" w14:textId="77777777" w:rsidR="00562196" w:rsidRPr="00D36F72" w:rsidRDefault="00562196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6925" w:type="dxa"/>
            <w:gridSpan w:val="2"/>
          </w:tcPr>
          <w:p w14:paraId="00CAADA1" w14:textId="77777777" w:rsidR="00562196" w:rsidRPr="00D36F72" w:rsidRDefault="00562196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562196" w:rsidRPr="00D36F72" w14:paraId="556ECB02" w14:textId="77777777" w:rsidTr="00E1298B">
        <w:tc>
          <w:tcPr>
            <w:tcW w:w="2737" w:type="dxa"/>
            <w:vMerge w:val="restart"/>
          </w:tcPr>
          <w:p w14:paraId="450F76C3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7D4BF6D2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</w:tcPr>
          <w:p w14:paraId="6648CA47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184E687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Indicator</w:t>
            </w:r>
          </w:p>
        </w:tc>
        <w:tc>
          <w:tcPr>
            <w:tcW w:w="4719" w:type="dxa"/>
          </w:tcPr>
          <w:p w14:paraId="328C8FA0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196" w:rsidRPr="00D36F72" w14:paraId="2E00AEB5" w14:textId="77777777" w:rsidTr="00E1298B">
        <w:tc>
          <w:tcPr>
            <w:tcW w:w="2737" w:type="dxa"/>
            <w:vMerge/>
          </w:tcPr>
          <w:p w14:paraId="166EFC6C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AD675E7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50760160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5A1F8D46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Data source &amp; timing</w:t>
            </w:r>
          </w:p>
        </w:tc>
        <w:tc>
          <w:tcPr>
            <w:tcW w:w="4719" w:type="dxa"/>
          </w:tcPr>
          <w:p w14:paraId="077BA8A0" w14:textId="77777777" w:rsidR="00562196" w:rsidRPr="00D36F72" w:rsidRDefault="00562196" w:rsidP="00E129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62196" w:rsidRPr="00D36F72" w14:paraId="164B31C7" w14:textId="77777777" w:rsidTr="00E1298B">
        <w:tc>
          <w:tcPr>
            <w:tcW w:w="2737" w:type="dxa"/>
            <w:vMerge/>
          </w:tcPr>
          <w:p w14:paraId="6B3B3283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90DC6D8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00924508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066F015A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Analysis &amp; Interpret.</w:t>
            </w:r>
          </w:p>
        </w:tc>
        <w:tc>
          <w:tcPr>
            <w:tcW w:w="4719" w:type="dxa"/>
          </w:tcPr>
          <w:p w14:paraId="6B938B12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196" w:rsidRPr="00D36F72" w14:paraId="5D999557" w14:textId="77777777" w:rsidTr="00E1298B">
        <w:tc>
          <w:tcPr>
            <w:tcW w:w="12950" w:type="dxa"/>
            <w:gridSpan w:val="5"/>
            <w:shd w:val="clear" w:color="auto" w:fill="F2F2F2" w:themeFill="background1" w:themeFillShade="F2"/>
          </w:tcPr>
          <w:p w14:paraId="5DC159A9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196" w:rsidRPr="00D36F72" w14:paraId="1EC23BB2" w14:textId="77777777" w:rsidTr="00E1298B">
        <w:tc>
          <w:tcPr>
            <w:tcW w:w="2737" w:type="dxa"/>
          </w:tcPr>
          <w:p w14:paraId="6803087D" w14:textId="77777777" w:rsidR="00562196" w:rsidRPr="00D36F72" w:rsidRDefault="00562196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36F72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1800" w:type="dxa"/>
          </w:tcPr>
          <w:p w14:paraId="5769941A" w14:textId="77777777" w:rsidR="00562196" w:rsidRPr="00D36F72" w:rsidRDefault="00562196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488" w:type="dxa"/>
          </w:tcPr>
          <w:p w14:paraId="08638A7B" w14:textId="77777777" w:rsidR="00562196" w:rsidRPr="00D36F72" w:rsidRDefault="00562196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6925" w:type="dxa"/>
            <w:gridSpan w:val="2"/>
          </w:tcPr>
          <w:p w14:paraId="6DC44CC6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562196" w:rsidRPr="00D36F72" w14:paraId="12035CD6" w14:textId="77777777" w:rsidTr="00E1298B">
        <w:tc>
          <w:tcPr>
            <w:tcW w:w="2737" w:type="dxa"/>
            <w:vMerge w:val="restart"/>
          </w:tcPr>
          <w:p w14:paraId="1C78E792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65587F96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</w:tcPr>
          <w:p w14:paraId="0F239C80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64378967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Indicator</w:t>
            </w:r>
          </w:p>
        </w:tc>
        <w:tc>
          <w:tcPr>
            <w:tcW w:w="4719" w:type="dxa"/>
          </w:tcPr>
          <w:p w14:paraId="419F2962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196" w:rsidRPr="00D36F72" w14:paraId="288D3CFC" w14:textId="77777777" w:rsidTr="00E1298B">
        <w:tc>
          <w:tcPr>
            <w:tcW w:w="2737" w:type="dxa"/>
            <w:vMerge/>
          </w:tcPr>
          <w:p w14:paraId="260D351E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3BB7C4A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2A9C0C29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8B3C3D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Data source &amp; timing</w:t>
            </w:r>
          </w:p>
        </w:tc>
        <w:tc>
          <w:tcPr>
            <w:tcW w:w="4719" w:type="dxa"/>
          </w:tcPr>
          <w:p w14:paraId="5B92C49A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196" w:rsidRPr="00D36F72" w14:paraId="0CE81CF2" w14:textId="77777777" w:rsidTr="00E1298B">
        <w:tc>
          <w:tcPr>
            <w:tcW w:w="2737" w:type="dxa"/>
            <w:vMerge/>
          </w:tcPr>
          <w:p w14:paraId="4D695EBF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E649F00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5534A621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5FD625BD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Analysis &amp; Interpret.</w:t>
            </w:r>
          </w:p>
        </w:tc>
        <w:tc>
          <w:tcPr>
            <w:tcW w:w="4719" w:type="dxa"/>
          </w:tcPr>
          <w:p w14:paraId="3572B720" w14:textId="77777777" w:rsidR="00562196" w:rsidRPr="00D36F72" w:rsidRDefault="00562196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B2CFB" w14:textId="77777777" w:rsidR="00562196" w:rsidRDefault="00562196" w:rsidP="00562196">
      <w:pPr>
        <w:rPr>
          <w:rFonts w:ascii="Arial" w:hAnsi="Arial" w:cs="Arial"/>
          <w:sz w:val="20"/>
          <w:szCs w:val="20"/>
        </w:rPr>
      </w:pPr>
    </w:p>
    <w:p w14:paraId="24E97473" w14:textId="77777777" w:rsidR="00562196" w:rsidRDefault="00562196" w:rsidP="00562196"/>
    <w:p w14:paraId="2B251C65" w14:textId="77777777" w:rsidR="00562196" w:rsidRDefault="00562196" w:rsidP="00562196"/>
    <w:p w14:paraId="49BF2682" w14:textId="77777777" w:rsidR="00562196" w:rsidRDefault="00562196" w:rsidP="00562196"/>
    <w:p w14:paraId="45351E92" w14:textId="77777777" w:rsidR="00562196" w:rsidRDefault="00562196" w:rsidP="00562196"/>
    <w:p w14:paraId="21E29C9C" w14:textId="77777777" w:rsidR="00562196" w:rsidRDefault="00562196" w:rsidP="00562196"/>
    <w:p w14:paraId="169BCD0B" w14:textId="0D9ED0C9" w:rsidR="00FC3138" w:rsidRDefault="00FC3138"/>
    <w:p w14:paraId="20BC66C5" w14:textId="76BF4C6F" w:rsidR="00562196" w:rsidRDefault="00562196"/>
    <w:p w14:paraId="23E4395C" w14:textId="05793BCB" w:rsidR="00562196" w:rsidRDefault="00562196"/>
    <w:p w14:paraId="16F78529" w14:textId="30BC2207" w:rsidR="00562196" w:rsidRDefault="00562196"/>
    <w:p w14:paraId="3C723FDC" w14:textId="0608A22F" w:rsidR="00562196" w:rsidRDefault="00562196"/>
    <w:p w14:paraId="14428E96" w14:textId="5864DC18" w:rsidR="00562196" w:rsidRDefault="00562196"/>
    <w:p w14:paraId="305C6920" w14:textId="6439B362" w:rsidR="00562196" w:rsidRDefault="00562196"/>
    <w:p w14:paraId="14A3B0BD" w14:textId="66BFF8FB" w:rsidR="00562196" w:rsidRDefault="00562196"/>
    <w:p w14:paraId="6DBFA978" w14:textId="6CD55D32" w:rsidR="00562196" w:rsidRDefault="00562196"/>
    <w:p w14:paraId="50654A10" w14:textId="58D72E3D" w:rsidR="00562196" w:rsidRDefault="00562196"/>
    <w:p w14:paraId="5215BF9D" w14:textId="2764C1A1" w:rsidR="00562196" w:rsidRDefault="00562196"/>
    <w:p w14:paraId="5F64FDED" w14:textId="406E4F07" w:rsidR="00562196" w:rsidRDefault="00562196"/>
    <w:p w14:paraId="62DAA8E4" w14:textId="798E1B80" w:rsidR="00562196" w:rsidRDefault="00562196"/>
    <w:p w14:paraId="5BC1F42F" w14:textId="3AC1A47D" w:rsidR="00562196" w:rsidRDefault="00562196"/>
    <w:p w14:paraId="31D01B17" w14:textId="2C1B41BB" w:rsidR="00562196" w:rsidRDefault="00562196"/>
    <w:p w14:paraId="4461C493" w14:textId="55975821" w:rsidR="00710768" w:rsidRPr="00C4026F" w:rsidRDefault="00710768" w:rsidP="00710768">
      <w:pPr>
        <w:rPr>
          <w:i/>
          <w:iCs/>
        </w:rPr>
      </w:pPr>
      <w:r w:rsidRPr="00C4026F">
        <w:rPr>
          <w:i/>
          <w:iCs/>
        </w:rPr>
        <w:t>SAMPLE</w:t>
      </w:r>
      <w:r w:rsidR="00C4026F">
        <w:rPr>
          <w:i/>
          <w:iCs/>
        </w:rPr>
        <w:t xml:space="preserve"> 1</w:t>
      </w: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2737"/>
        <w:gridCol w:w="1800"/>
        <w:gridCol w:w="1488"/>
        <w:gridCol w:w="2206"/>
        <w:gridCol w:w="4719"/>
      </w:tblGrid>
      <w:tr w:rsidR="00710768" w:rsidRPr="00D36F72" w14:paraId="62F33615" w14:textId="77777777" w:rsidTr="00E1298B">
        <w:tc>
          <w:tcPr>
            <w:tcW w:w="12950" w:type="dxa"/>
            <w:gridSpan w:val="5"/>
          </w:tcPr>
          <w:p w14:paraId="3E767F02" w14:textId="4C433F9C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Goal </w:t>
            </w:r>
            <w:r w:rsidR="000932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36F7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I</w:t>
            </w:r>
            <w:r w:rsidRPr="00FC3138">
              <w:rPr>
                <w:rFonts w:ascii="Arial" w:hAnsi="Arial" w:cs="Arial"/>
              </w:rPr>
              <w:t>ncrease the number of trained UAS operators, data analyzers, and site evaluators available</w:t>
            </w:r>
            <w:r>
              <w:rPr>
                <w:rFonts w:ascii="Arial" w:hAnsi="Arial" w:cs="Arial"/>
              </w:rPr>
              <w:t xml:space="preserve"> for the wild </w:t>
            </w:r>
            <w:r w:rsidRPr="00FC3138">
              <w:rPr>
                <w:rFonts w:ascii="Arial" w:hAnsi="Arial" w:cs="Arial"/>
              </w:rPr>
              <w:t>fire-service industry workforce by 30%.</w:t>
            </w:r>
          </w:p>
        </w:tc>
      </w:tr>
      <w:tr w:rsidR="00710768" w:rsidRPr="00D36F72" w14:paraId="5CD4D126" w14:textId="77777777" w:rsidTr="00E1298B">
        <w:tc>
          <w:tcPr>
            <w:tcW w:w="12950" w:type="dxa"/>
            <w:gridSpan w:val="5"/>
          </w:tcPr>
          <w:p w14:paraId="276EB2F9" w14:textId="77777777" w:rsidR="00710768" w:rsidRPr="00D36F72" w:rsidRDefault="00710768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Related evaluation question: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3138">
              <w:rPr>
                <w:rFonts w:ascii="Arial" w:hAnsi="Arial" w:cs="Arial"/>
              </w:rPr>
              <w:t>Does the grad</w:t>
            </w:r>
            <w:r>
              <w:rPr>
                <w:rFonts w:ascii="Arial" w:hAnsi="Arial" w:cs="Arial"/>
              </w:rPr>
              <w:t>uate</w:t>
            </w:r>
            <w:r w:rsidRPr="00FC3138">
              <w:rPr>
                <w:rFonts w:ascii="Arial" w:hAnsi="Arial" w:cs="Arial"/>
              </w:rPr>
              <w:t xml:space="preserve"> output of UAS operators/data analyzers/post event reconstruction personnel meet the demand for the wildfire emergency response sector?</w:t>
            </w:r>
          </w:p>
        </w:tc>
      </w:tr>
      <w:tr w:rsidR="00710768" w:rsidRPr="00D36F72" w14:paraId="22D1F924" w14:textId="77777777" w:rsidTr="00E1298B">
        <w:tc>
          <w:tcPr>
            <w:tcW w:w="12950" w:type="dxa"/>
            <w:gridSpan w:val="5"/>
            <w:shd w:val="clear" w:color="auto" w:fill="F2F2F2" w:themeFill="background1" w:themeFillShade="F2"/>
          </w:tcPr>
          <w:p w14:paraId="6B687EB6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68" w:rsidRPr="00D36F72" w14:paraId="09845806" w14:textId="77777777" w:rsidTr="00E1298B">
        <w:tc>
          <w:tcPr>
            <w:tcW w:w="2737" w:type="dxa"/>
          </w:tcPr>
          <w:p w14:paraId="6C4F98A4" w14:textId="77777777" w:rsidR="00710768" w:rsidRPr="00D36F72" w:rsidRDefault="00710768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1800" w:type="dxa"/>
          </w:tcPr>
          <w:p w14:paraId="449FBF1E" w14:textId="77777777" w:rsidR="00710768" w:rsidRPr="00D36F72" w:rsidRDefault="00710768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488" w:type="dxa"/>
          </w:tcPr>
          <w:p w14:paraId="3F73BF56" w14:textId="77777777" w:rsidR="00710768" w:rsidRPr="00D36F72" w:rsidRDefault="00710768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6925" w:type="dxa"/>
            <w:gridSpan w:val="2"/>
          </w:tcPr>
          <w:p w14:paraId="56800D20" w14:textId="77777777" w:rsidR="00710768" w:rsidRPr="00D36F72" w:rsidRDefault="00710768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710768" w:rsidRPr="00D36F72" w14:paraId="355B6496" w14:textId="77777777" w:rsidTr="00E1298B">
        <w:tc>
          <w:tcPr>
            <w:tcW w:w="2737" w:type="dxa"/>
            <w:vMerge w:val="restart"/>
          </w:tcPr>
          <w:p w14:paraId="35319806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October 20, 2022, enroll 25 students in the UAS program each year.</w:t>
            </w:r>
          </w:p>
        </w:tc>
        <w:tc>
          <w:tcPr>
            <w:tcW w:w="1800" w:type="dxa"/>
            <w:vMerge w:val="restart"/>
          </w:tcPr>
          <w:p w14:paraId="4AA200B6" w14:textId="24535418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>Recruitment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B4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F72">
              <w:rPr>
                <w:rFonts w:ascii="Arial" w:hAnsi="Arial" w:cs="Arial"/>
                <w:sz w:val="20"/>
                <w:szCs w:val="20"/>
              </w:rPr>
              <w:t>Enrollment</w:t>
            </w:r>
          </w:p>
        </w:tc>
        <w:tc>
          <w:tcPr>
            <w:tcW w:w="1488" w:type="dxa"/>
            <w:vMerge w:val="restart"/>
          </w:tcPr>
          <w:p w14:paraId="44021A7D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>Reports</w:t>
            </w:r>
          </w:p>
        </w:tc>
        <w:tc>
          <w:tcPr>
            <w:tcW w:w="2206" w:type="dxa"/>
          </w:tcPr>
          <w:p w14:paraId="1FBEF51E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Indicator</w:t>
            </w:r>
          </w:p>
        </w:tc>
        <w:tc>
          <w:tcPr>
            <w:tcW w:w="4719" w:type="dxa"/>
          </w:tcPr>
          <w:p w14:paraId="7BCE5337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Growth of program to 25 students per year.</w:t>
            </w:r>
          </w:p>
        </w:tc>
      </w:tr>
      <w:tr w:rsidR="00710768" w:rsidRPr="00D36F72" w14:paraId="19215B82" w14:textId="77777777" w:rsidTr="00E1298B">
        <w:tc>
          <w:tcPr>
            <w:tcW w:w="2737" w:type="dxa"/>
            <w:vMerge/>
          </w:tcPr>
          <w:p w14:paraId="0E2E8EDC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B2B4286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35A3D5CA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694D6851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Data source &amp; timing</w:t>
            </w:r>
          </w:p>
        </w:tc>
        <w:tc>
          <w:tcPr>
            <w:tcW w:w="4719" w:type="dxa"/>
          </w:tcPr>
          <w:p w14:paraId="59A7E5A2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Co-Pi maintaining and submitting program numbers.</w:t>
            </w:r>
          </w:p>
        </w:tc>
      </w:tr>
      <w:tr w:rsidR="00710768" w:rsidRPr="00D36F72" w14:paraId="2D2F0DEF" w14:textId="77777777" w:rsidTr="00E1298B">
        <w:tc>
          <w:tcPr>
            <w:tcW w:w="2737" w:type="dxa"/>
            <w:vMerge/>
          </w:tcPr>
          <w:p w14:paraId="2FC05408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0648D87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2C96269F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7546C8B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Analysis &amp; Interpret.</w:t>
            </w:r>
          </w:p>
        </w:tc>
        <w:tc>
          <w:tcPr>
            <w:tcW w:w="4719" w:type="dxa"/>
          </w:tcPr>
          <w:p w14:paraId="1CD4DD00" w14:textId="77777777" w:rsidR="00710768" w:rsidRPr="00D36F72" w:rsidRDefault="00710768" w:rsidP="00E129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entered and analyzed at the end of each fiscal year.  </w:t>
            </w:r>
          </w:p>
        </w:tc>
      </w:tr>
      <w:tr w:rsidR="00710768" w:rsidRPr="00D36F72" w14:paraId="1F3B3B31" w14:textId="77777777" w:rsidTr="00E1298B">
        <w:tc>
          <w:tcPr>
            <w:tcW w:w="12950" w:type="dxa"/>
            <w:gridSpan w:val="5"/>
            <w:shd w:val="clear" w:color="auto" w:fill="F2F2F2" w:themeFill="background1" w:themeFillShade="F2"/>
          </w:tcPr>
          <w:p w14:paraId="013667DD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68" w:rsidRPr="00D36F72" w14:paraId="2A17CEAD" w14:textId="77777777" w:rsidTr="00E1298B">
        <w:tc>
          <w:tcPr>
            <w:tcW w:w="2737" w:type="dxa"/>
          </w:tcPr>
          <w:p w14:paraId="3E5A793B" w14:textId="77777777" w:rsidR="00710768" w:rsidRPr="00D36F72" w:rsidRDefault="00710768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36F72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1800" w:type="dxa"/>
          </w:tcPr>
          <w:p w14:paraId="2FE994C7" w14:textId="77777777" w:rsidR="00710768" w:rsidRPr="00D36F72" w:rsidRDefault="00710768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488" w:type="dxa"/>
          </w:tcPr>
          <w:p w14:paraId="2EFD6B43" w14:textId="77777777" w:rsidR="00710768" w:rsidRPr="00D36F72" w:rsidRDefault="00710768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6925" w:type="dxa"/>
            <w:gridSpan w:val="2"/>
          </w:tcPr>
          <w:p w14:paraId="4B08C26E" w14:textId="77777777" w:rsidR="00710768" w:rsidRPr="00D36F72" w:rsidRDefault="00710768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710768" w:rsidRPr="00D36F72" w14:paraId="42E50118" w14:textId="77777777" w:rsidTr="00E1298B">
        <w:tc>
          <w:tcPr>
            <w:tcW w:w="2737" w:type="dxa"/>
            <w:vMerge w:val="restart"/>
          </w:tcPr>
          <w:p w14:paraId="6E609F15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Between [date] and [date], increase average class size to 15 students.</w:t>
            </w:r>
          </w:p>
        </w:tc>
        <w:tc>
          <w:tcPr>
            <w:tcW w:w="1800" w:type="dxa"/>
            <w:vMerge w:val="restart"/>
          </w:tcPr>
          <w:p w14:paraId="0BC3D979" w14:textId="52068D8C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>Recruitment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36F72">
              <w:rPr>
                <w:rFonts w:ascii="Arial" w:hAnsi="Arial" w:cs="Arial"/>
                <w:sz w:val="20"/>
                <w:szCs w:val="20"/>
              </w:rPr>
              <w:t>Enrollment</w:t>
            </w:r>
            <w:r>
              <w:rPr>
                <w:rFonts w:ascii="Arial" w:hAnsi="Arial" w:cs="Arial"/>
                <w:sz w:val="20"/>
                <w:szCs w:val="20"/>
              </w:rPr>
              <w:t>, CTED growth partnerships.</w:t>
            </w:r>
          </w:p>
        </w:tc>
        <w:tc>
          <w:tcPr>
            <w:tcW w:w="1488" w:type="dxa"/>
            <w:vMerge w:val="restart"/>
          </w:tcPr>
          <w:p w14:paraId="737ABFB6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Semester enrollment reports. </w:t>
            </w:r>
          </w:p>
        </w:tc>
        <w:tc>
          <w:tcPr>
            <w:tcW w:w="2206" w:type="dxa"/>
          </w:tcPr>
          <w:p w14:paraId="47199144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Indicator</w:t>
            </w:r>
          </w:p>
        </w:tc>
        <w:tc>
          <w:tcPr>
            <w:tcW w:w="4719" w:type="dxa"/>
          </w:tcPr>
          <w:p w14:paraId="3AE6CA20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enrollment of 15 per course.</w:t>
            </w:r>
          </w:p>
        </w:tc>
      </w:tr>
      <w:tr w:rsidR="00710768" w:rsidRPr="00D36F72" w14:paraId="2130A5BE" w14:textId="77777777" w:rsidTr="00E1298B">
        <w:tc>
          <w:tcPr>
            <w:tcW w:w="2737" w:type="dxa"/>
            <w:vMerge/>
          </w:tcPr>
          <w:p w14:paraId="6667DCE5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9921B9A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3539B7B1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0248C57D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Data source &amp; timing</w:t>
            </w:r>
          </w:p>
        </w:tc>
        <w:tc>
          <w:tcPr>
            <w:tcW w:w="4719" w:type="dxa"/>
          </w:tcPr>
          <w:p w14:paraId="3CCD0B20" w14:textId="77777777" w:rsidR="00710768" w:rsidRPr="00D36F72" w:rsidRDefault="00710768" w:rsidP="00E129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Co-Pi maintaining course enrollment reports and attendance for each class per semester.  </w:t>
            </w:r>
          </w:p>
        </w:tc>
      </w:tr>
      <w:tr w:rsidR="00710768" w:rsidRPr="00D36F72" w14:paraId="3409C6C5" w14:textId="77777777" w:rsidTr="00E1298B">
        <w:tc>
          <w:tcPr>
            <w:tcW w:w="2737" w:type="dxa"/>
            <w:vMerge/>
          </w:tcPr>
          <w:p w14:paraId="62532FB4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C5A09BF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1534B9CF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2C8F060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Analysis &amp; Interpret.</w:t>
            </w:r>
          </w:p>
        </w:tc>
        <w:tc>
          <w:tcPr>
            <w:tcW w:w="4719" w:type="dxa"/>
          </w:tcPr>
          <w:p w14:paraId="11BA52DE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shared as part of program review, request for higher budget numbers for marketing if metric not met.</w:t>
            </w:r>
          </w:p>
        </w:tc>
      </w:tr>
      <w:tr w:rsidR="00710768" w:rsidRPr="00D36F72" w14:paraId="10BD3D39" w14:textId="77777777" w:rsidTr="00E1298B">
        <w:tc>
          <w:tcPr>
            <w:tcW w:w="12950" w:type="dxa"/>
            <w:gridSpan w:val="5"/>
            <w:shd w:val="clear" w:color="auto" w:fill="F2F2F2" w:themeFill="background1" w:themeFillShade="F2"/>
          </w:tcPr>
          <w:p w14:paraId="761B4F47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768" w:rsidRPr="00D36F72" w14:paraId="06149282" w14:textId="77777777" w:rsidTr="00E1298B">
        <w:tc>
          <w:tcPr>
            <w:tcW w:w="2737" w:type="dxa"/>
          </w:tcPr>
          <w:p w14:paraId="46E272DF" w14:textId="77777777" w:rsidR="00710768" w:rsidRPr="00D36F72" w:rsidRDefault="00710768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36F72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1800" w:type="dxa"/>
          </w:tcPr>
          <w:p w14:paraId="785DB391" w14:textId="77777777" w:rsidR="00710768" w:rsidRPr="00D36F72" w:rsidRDefault="00710768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488" w:type="dxa"/>
          </w:tcPr>
          <w:p w14:paraId="3DBECAB8" w14:textId="77777777" w:rsidR="00710768" w:rsidRPr="00D36F72" w:rsidRDefault="00710768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6925" w:type="dxa"/>
            <w:gridSpan w:val="2"/>
          </w:tcPr>
          <w:p w14:paraId="5B73D739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710768" w:rsidRPr="00D36F72" w14:paraId="62B323FE" w14:textId="77777777" w:rsidTr="00E1298B">
        <w:tc>
          <w:tcPr>
            <w:tcW w:w="2737" w:type="dxa"/>
            <w:vMerge w:val="restart"/>
          </w:tcPr>
          <w:p w14:paraId="5E452ECF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[date], increase program completers to 60%.</w:t>
            </w:r>
          </w:p>
        </w:tc>
        <w:tc>
          <w:tcPr>
            <w:tcW w:w="1800" w:type="dxa"/>
            <w:vMerge w:val="restart"/>
          </w:tcPr>
          <w:p w14:paraId="1F21B423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all students meet with Career Coach and Advisor and stay on Academic Pathway. </w:t>
            </w:r>
          </w:p>
        </w:tc>
        <w:tc>
          <w:tcPr>
            <w:tcW w:w="1488" w:type="dxa"/>
            <w:vMerge w:val="restart"/>
          </w:tcPr>
          <w:p w14:paraId="6B085CA2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semester pass rates per class, increased graduation rates.</w:t>
            </w:r>
          </w:p>
        </w:tc>
        <w:tc>
          <w:tcPr>
            <w:tcW w:w="2206" w:type="dxa"/>
          </w:tcPr>
          <w:p w14:paraId="3AD69C5A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Indicator</w:t>
            </w:r>
          </w:p>
        </w:tc>
        <w:tc>
          <w:tcPr>
            <w:tcW w:w="4719" w:type="dxa"/>
          </w:tcPr>
          <w:p w14:paraId="5638F8F1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graduates from baseline numbers.</w:t>
            </w:r>
          </w:p>
        </w:tc>
      </w:tr>
      <w:tr w:rsidR="00710768" w:rsidRPr="00D36F72" w14:paraId="20559D61" w14:textId="77777777" w:rsidTr="00E1298B">
        <w:tc>
          <w:tcPr>
            <w:tcW w:w="2737" w:type="dxa"/>
            <w:vMerge/>
          </w:tcPr>
          <w:p w14:paraId="0D78BD70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C083652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1218D051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5CFC75E3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Data source &amp; timing</w:t>
            </w:r>
          </w:p>
        </w:tc>
        <w:tc>
          <w:tcPr>
            <w:tcW w:w="4719" w:type="dxa"/>
          </w:tcPr>
          <w:p w14:paraId="5C4363B9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Graduation reports at end of each academic year.</w:t>
            </w:r>
          </w:p>
        </w:tc>
      </w:tr>
      <w:tr w:rsidR="00710768" w:rsidRPr="00D36F72" w14:paraId="277FCB24" w14:textId="77777777" w:rsidTr="00E1298B">
        <w:tc>
          <w:tcPr>
            <w:tcW w:w="2737" w:type="dxa"/>
            <w:vMerge/>
          </w:tcPr>
          <w:p w14:paraId="0F835EAB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DD38416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767F2225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064DE3B3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Analysis &amp; Interpret.</w:t>
            </w:r>
          </w:p>
        </w:tc>
        <w:tc>
          <w:tcPr>
            <w:tcW w:w="4719" w:type="dxa"/>
          </w:tcPr>
          <w:p w14:paraId="7525000C" w14:textId="77777777" w:rsidR="00710768" w:rsidRPr="00D36F72" w:rsidRDefault="00710768" w:rsidP="00E12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Recommendations to Advisors and Career Coaches on student success, or areas needing improvement.</w:t>
            </w:r>
          </w:p>
        </w:tc>
      </w:tr>
    </w:tbl>
    <w:p w14:paraId="2CB55A9B" w14:textId="6CA0E470" w:rsidR="00710768" w:rsidRDefault="00710768"/>
    <w:p w14:paraId="73689E03" w14:textId="5DF08E9E" w:rsidR="00710768" w:rsidRDefault="00710768"/>
    <w:p w14:paraId="709C3A02" w14:textId="346A4D2C" w:rsidR="00BE36A7" w:rsidRDefault="00BE36A7"/>
    <w:p w14:paraId="6D1F60EE" w14:textId="67D68365" w:rsidR="00BE36A7" w:rsidRDefault="00BE36A7"/>
    <w:p w14:paraId="2B7B9A20" w14:textId="3FD48EB3" w:rsidR="00BE36A7" w:rsidRDefault="00BE36A7"/>
    <w:p w14:paraId="58733108" w14:textId="562CEF19" w:rsidR="00BE36A7" w:rsidRDefault="00BE36A7"/>
    <w:p w14:paraId="14DD8134" w14:textId="10B269AE" w:rsidR="00BE36A7" w:rsidRDefault="00BE36A7"/>
    <w:p w14:paraId="278CFE1F" w14:textId="66FDB0CB" w:rsidR="00BE36A7" w:rsidRDefault="00BE36A7"/>
    <w:p w14:paraId="2D744B2A" w14:textId="617467EB" w:rsidR="00BE36A7" w:rsidRDefault="00BE36A7"/>
    <w:p w14:paraId="49C37E28" w14:textId="6BCBB1ED" w:rsidR="00BE36A7" w:rsidRDefault="00BE36A7"/>
    <w:p w14:paraId="0075B26F" w14:textId="3E4AFE01" w:rsidR="00BE36A7" w:rsidRDefault="00BE36A7"/>
    <w:p w14:paraId="5DFF303F" w14:textId="21EADBEC" w:rsidR="00BE36A7" w:rsidRDefault="00BE36A7"/>
    <w:p w14:paraId="4A03A9F3" w14:textId="099BB87B" w:rsidR="00BE36A7" w:rsidRDefault="00BE36A7"/>
    <w:p w14:paraId="3600FB0F" w14:textId="5EAC4703" w:rsidR="00BE36A7" w:rsidRDefault="00BE36A7"/>
    <w:p w14:paraId="122D32C2" w14:textId="56ADEA23" w:rsidR="00BE36A7" w:rsidRDefault="00BE36A7"/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2737"/>
        <w:gridCol w:w="1800"/>
        <w:gridCol w:w="1488"/>
        <w:gridCol w:w="2206"/>
        <w:gridCol w:w="4719"/>
      </w:tblGrid>
      <w:tr w:rsidR="00F27ACC" w:rsidRPr="00D36F72" w14:paraId="4387A8B9" w14:textId="77777777" w:rsidTr="00E1298B">
        <w:tc>
          <w:tcPr>
            <w:tcW w:w="12950" w:type="dxa"/>
            <w:gridSpan w:val="5"/>
          </w:tcPr>
          <w:p w14:paraId="2A658D54" w14:textId="1AADF120" w:rsidR="00F27ACC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Goal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36F7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4EB9E1E" w14:textId="77777777" w:rsidR="00F27ACC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DAD21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CC" w:rsidRPr="00D36F72" w14:paraId="128EEAF8" w14:textId="77777777" w:rsidTr="00E1298B">
        <w:tc>
          <w:tcPr>
            <w:tcW w:w="12950" w:type="dxa"/>
            <w:gridSpan w:val="5"/>
          </w:tcPr>
          <w:p w14:paraId="4660A3F6" w14:textId="77777777" w:rsidR="00F27ACC" w:rsidRDefault="00F27ACC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Related evaluation question:  </w:t>
            </w:r>
          </w:p>
          <w:p w14:paraId="047EFDA5" w14:textId="77777777" w:rsidR="00F27ACC" w:rsidRDefault="00F27ACC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D55E4A" w14:textId="77777777" w:rsidR="00F27ACC" w:rsidRPr="00D36F72" w:rsidRDefault="00F27ACC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ACC" w:rsidRPr="00D36F72" w14:paraId="0C5968FC" w14:textId="77777777" w:rsidTr="00E1298B">
        <w:tc>
          <w:tcPr>
            <w:tcW w:w="12950" w:type="dxa"/>
            <w:gridSpan w:val="5"/>
            <w:shd w:val="clear" w:color="auto" w:fill="F2F2F2" w:themeFill="background1" w:themeFillShade="F2"/>
          </w:tcPr>
          <w:p w14:paraId="0FD8D469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CC" w:rsidRPr="00D36F72" w14:paraId="496DA67D" w14:textId="77777777" w:rsidTr="00E1298B">
        <w:tc>
          <w:tcPr>
            <w:tcW w:w="2737" w:type="dxa"/>
          </w:tcPr>
          <w:p w14:paraId="5D1D3ECC" w14:textId="6B3E882C" w:rsidR="00F27ACC" w:rsidRPr="00D36F72" w:rsidRDefault="00F27ACC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597B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1800" w:type="dxa"/>
          </w:tcPr>
          <w:p w14:paraId="45FEFB3D" w14:textId="77777777" w:rsidR="00F27ACC" w:rsidRPr="00D36F72" w:rsidRDefault="00F27ACC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488" w:type="dxa"/>
          </w:tcPr>
          <w:p w14:paraId="61F938E9" w14:textId="77777777" w:rsidR="00F27ACC" w:rsidRPr="00D36F72" w:rsidRDefault="00F27ACC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6925" w:type="dxa"/>
            <w:gridSpan w:val="2"/>
          </w:tcPr>
          <w:p w14:paraId="3109361C" w14:textId="77777777" w:rsidR="00F27ACC" w:rsidRPr="00D36F72" w:rsidRDefault="00F27ACC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F27ACC" w:rsidRPr="00D36F72" w14:paraId="106ACB48" w14:textId="77777777" w:rsidTr="00E1298B">
        <w:tc>
          <w:tcPr>
            <w:tcW w:w="2737" w:type="dxa"/>
            <w:vMerge w:val="restart"/>
          </w:tcPr>
          <w:p w14:paraId="0E98ECD8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1BC2CF5F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</w:tcPr>
          <w:p w14:paraId="1B9A2C22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049BC5CF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Indicator</w:t>
            </w:r>
          </w:p>
        </w:tc>
        <w:tc>
          <w:tcPr>
            <w:tcW w:w="4719" w:type="dxa"/>
          </w:tcPr>
          <w:p w14:paraId="6700452D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CC" w:rsidRPr="00D36F72" w14:paraId="57861449" w14:textId="77777777" w:rsidTr="00E1298B">
        <w:tc>
          <w:tcPr>
            <w:tcW w:w="2737" w:type="dxa"/>
            <w:vMerge/>
          </w:tcPr>
          <w:p w14:paraId="6C054D44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27207D1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0BA295CD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775987C6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Data source &amp; timing</w:t>
            </w:r>
          </w:p>
        </w:tc>
        <w:tc>
          <w:tcPr>
            <w:tcW w:w="4719" w:type="dxa"/>
          </w:tcPr>
          <w:p w14:paraId="40BAC0DF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CC" w:rsidRPr="00D36F72" w14:paraId="63CF415A" w14:textId="77777777" w:rsidTr="00E1298B">
        <w:tc>
          <w:tcPr>
            <w:tcW w:w="2737" w:type="dxa"/>
            <w:vMerge/>
          </w:tcPr>
          <w:p w14:paraId="4DC5163A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CF28384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1EAC2DA1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E5F48B0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Analysis &amp; Interpret.</w:t>
            </w:r>
          </w:p>
        </w:tc>
        <w:tc>
          <w:tcPr>
            <w:tcW w:w="4719" w:type="dxa"/>
          </w:tcPr>
          <w:p w14:paraId="3874618D" w14:textId="77777777" w:rsidR="00F27ACC" w:rsidRPr="00D36F72" w:rsidRDefault="00F27ACC" w:rsidP="00E129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7ACC" w:rsidRPr="00D36F72" w14:paraId="3DF6ABE1" w14:textId="77777777" w:rsidTr="00E1298B">
        <w:tc>
          <w:tcPr>
            <w:tcW w:w="12950" w:type="dxa"/>
            <w:gridSpan w:val="5"/>
            <w:shd w:val="clear" w:color="auto" w:fill="F2F2F2" w:themeFill="background1" w:themeFillShade="F2"/>
          </w:tcPr>
          <w:p w14:paraId="210AFF73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CC" w:rsidRPr="00D36F72" w14:paraId="6FD4792E" w14:textId="77777777" w:rsidTr="00E1298B">
        <w:tc>
          <w:tcPr>
            <w:tcW w:w="2737" w:type="dxa"/>
          </w:tcPr>
          <w:p w14:paraId="3B2CAD0E" w14:textId="2E79F7AC" w:rsidR="00F27ACC" w:rsidRPr="00D36F72" w:rsidRDefault="00F27ACC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597B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36F72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1800" w:type="dxa"/>
          </w:tcPr>
          <w:p w14:paraId="3BF7D584" w14:textId="77777777" w:rsidR="00F27ACC" w:rsidRPr="00D36F72" w:rsidRDefault="00F27ACC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488" w:type="dxa"/>
          </w:tcPr>
          <w:p w14:paraId="2DC70438" w14:textId="77777777" w:rsidR="00F27ACC" w:rsidRPr="00D36F72" w:rsidRDefault="00F27ACC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6925" w:type="dxa"/>
            <w:gridSpan w:val="2"/>
          </w:tcPr>
          <w:p w14:paraId="46F994F6" w14:textId="77777777" w:rsidR="00F27ACC" w:rsidRPr="00D36F72" w:rsidRDefault="00F27ACC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F27ACC" w:rsidRPr="00D36F72" w14:paraId="05A7B3A0" w14:textId="77777777" w:rsidTr="00E1298B">
        <w:tc>
          <w:tcPr>
            <w:tcW w:w="2737" w:type="dxa"/>
            <w:vMerge w:val="restart"/>
          </w:tcPr>
          <w:p w14:paraId="4539D56B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56BD3F83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</w:tcPr>
          <w:p w14:paraId="353A7608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ECEEAE6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Indicator</w:t>
            </w:r>
          </w:p>
        </w:tc>
        <w:tc>
          <w:tcPr>
            <w:tcW w:w="4719" w:type="dxa"/>
          </w:tcPr>
          <w:p w14:paraId="031632CE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CC" w:rsidRPr="00D36F72" w14:paraId="34DA5F55" w14:textId="77777777" w:rsidTr="00E1298B">
        <w:tc>
          <w:tcPr>
            <w:tcW w:w="2737" w:type="dxa"/>
            <w:vMerge/>
          </w:tcPr>
          <w:p w14:paraId="0DA2A9BE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456935D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78602DF6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CD03064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Data source &amp; timing</w:t>
            </w:r>
          </w:p>
        </w:tc>
        <w:tc>
          <w:tcPr>
            <w:tcW w:w="4719" w:type="dxa"/>
          </w:tcPr>
          <w:p w14:paraId="79DD2B7D" w14:textId="77777777" w:rsidR="00F27ACC" w:rsidRPr="00D36F72" w:rsidRDefault="00F27ACC" w:rsidP="00E129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7ACC" w:rsidRPr="00D36F72" w14:paraId="493E411F" w14:textId="77777777" w:rsidTr="00E1298B">
        <w:tc>
          <w:tcPr>
            <w:tcW w:w="2737" w:type="dxa"/>
            <w:vMerge/>
          </w:tcPr>
          <w:p w14:paraId="388822B6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9A869FF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2CF73939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35B1487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Analysis &amp; Interpret.</w:t>
            </w:r>
          </w:p>
        </w:tc>
        <w:tc>
          <w:tcPr>
            <w:tcW w:w="4719" w:type="dxa"/>
          </w:tcPr>
          <w:p w14:paraId="782F4A31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CC" w:rsidRPr="00D36F72" w14:paraId="0068E004" w14:textId="77777777" w:rsidTr="00E1298B">
        <w:tc>
          <w:tcPr>
            <w:tcW w:w="12950" w:type="dxa"/>
            <w:gridSpan w:val="5"/>
            <w:shd w:val="clear" w:color="auto" w:fill="F2F2F2" w:themeFill="background1" w:themeFillShade="F2"/>
          </w:tcPr>
          <w:p w14:paraId="74551DE5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CC" w:rsidRPr="00D36F72" w14:paraId="4C7D043D" w14:textId="77777777" w:rsidTr="00E1298B">
        <w:tc>
          <w:tcPr>
            <w:tcW w:w="2737" w:type="dxa"/>
          </w:tcPr>
          <w:p w14:paraId="5266BCD0" w14:textId="0663EC4D" w:rsidR="00F27ACC" w:rsidRPr="00D36F72" w:rsidRDefault="00F27ACC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597B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36F72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1800" w:type="dxa"/>
          </w:tcPr>
          <w:p w14:paraId="4A665CB8" w14:textId="77777777" w:rsidR="00F27ACC" w:rsidRPr="00D36F72" w:rsidRDefault="00F27ACC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488" w:type="dxa"/>
          </w:tcPr>
          <w:p w14:paraId="53FFC8F2" w14:textId="77777777" w:rsidR="00F27ACC" w:rsidRPr="00D36F72" w:rsidRDefault="00F27ACC" w:rsidP="00E1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6925" w:type="dxa"/>
            <w:gridSpan w:val="2"/>
          </w:tcPr>
          <w:p w14:paraId="16CCDE68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F27ACC" w:rsidRPr="00D36F72" w14:paraId="2DB48125" w14:textId="77777777" w:rsidTr="00E1298B">
        <w:tc>
          <w:tcPr>
            <w:tcW w:w="2737" w:type="dxa"/>
            <w:vMerge w:val="restart"/>
          </w:tcPr>
          <w:p w14:paraId="7318646F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09D1F315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</w:tcPr>
          <w:p w14:paraId="566730BD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FC5A0C5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Indicator</w:t>
            </w:r>
          </w:p>
        </w:tc>
        <w:tc>
          <w:tcPr>
            <w:tcW w:w="4719" w:type="dxa"/>
          </w:tcPr>
          <w:p w14:paraId="6BB584CC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CC" w:rsidRPr="00D36F72" w14:paraId="5A925F77" w14:textId="77777777" w:rsidTr="00E1298B">
        <w:tc>
          <w:tcPr>
            <w:tcW w:w="2737" w:type="dxa"/>
            <w:vMerge/>
          </w:tcPr>
          <w:p w14:paraId="00CB25D0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C7646FA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308D90F5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1FEC575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Data source &amp; timing</w:t>
            </w:r>
          </w:p>
        </w:tc>
        <w:tc>
          <w:tcPr>
            <w:tcW w:w="4719" w:type="dxa"/>
          </w:tcPr>
          <w:p w14:paraId="65E9EF68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CC" w:rsidRPr="00D36F72" w14:paraId="450CB550" w14:textId="77777777" w:rsidTr="00E1298B">
        <w:tc>
          <w:tcPr>
            <w:tcW w:w="2737" w:type="dxa"/>
            <w:vMerge/>
          </w:tcPr>
          <w:p w14:paraId="3C654DA5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5607E9F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31E65EC6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</w:tcPr>
          <w:p w14:paraId="6DCE9091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Analysis &amp; Interpret.</w:t>
            </w:r>
          </w:p>
        </w:tc>
        <w:tc>
          <w:tcPr>
            <w:tcW w:w="4719" w:type="dxa"/>
          </w:tcPr>
          <w:p w14:paraId="288D052F" w14:textId="77777777" w:rsidR="00F27ACC" w:rsidRPr="00D36F72" w:rsidRDefault="00F27ACC" w:rsidP="00E12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94A4B8" w14:textId="77777777" w:rsidR="00F27ACC" w:rsidRDefault="00F27ACC" w:rsidP="00F27ACC">
      <w:pPr>
        <w:rPr>
          <w:rFonts w:ascii="Arial" w:hAnsi="Arial" w:cs="Arial"/>
          <w:sz w:val="20"/>
          <w:szCs w:val="20"/>
        </w:rPr>
      </w:pPr>
    </w:p>
    <w:p w14:paraId="487FD47A" w14:textId="77777777" w:rsidR="00F27ACC" w:rsidRDefault="00F27ACC" w:rsidP="00F27ACC"/>
    <w:p w14:paraId="6B07178C" w14:textId="77777777" w:rsidR="00F27ACC" w:rsidRDefault="00F27ACC" w:rsidP="00F27ACC"/>
    <w:p w14:paraId="0A1F3DCA" w14:textId="77777777" w:rsidR="00F27ACC" w:rsidRDefault="00F27ACC" w:rsidP="00F27ACC"/>
    <w:p w14:paraId="6B921F75" w14:textId="77777777" w:rsidR="00F27ACC" w:rsidRDefault="00F27ACC" w:rsidP="00F27ACC"/>
    <w:p w14:paraId="5FCDCABB" w14:textId="77777777" w:rsidR="00F27ACC" w:rsidRDefault="00F27ACC" w:rsidP="00F27ACC"/>
    <w:p w14:paraId="74E75241" w14:textId="77777777" w:rsidR="00F27ACC" w:rsidRDefault="00F27ACC" w:rsidP="00F27ACC"/>
    <w:p w14:paraId="694B7E26" w14:textId="77777777" w:rsidR="00F27ACC" w:rsidRDefault="00F27ACC" w:rsidP="00F27ACC"/>
    <w:p w14:paraId="10335F6F" w14:textId="77777777" w:rsidR="00F27ACC" w:rsidRDefault="00F27ACC" w:rsidP="00F27ACC"/>
    <w:p w14:paraId="1DE0E0D2" w14:textId="77777777" w:rsidR="00F27ACC" w:rsidRDefault="00F27ACC" w:rsidP="00F27ACC"/>
    <w:p w14:paraId="571D944E" w14:textId="77777777" w:rsidR="00F27ACC" w:rsidRDefault="00F27ACC" w:rsidP="00F27ACC"/>
    <w:p w14:paraId="24CF6122" w14:textId="77777777" w:rsidR="00F27ACC" w:rsidRDefault="00F27ACC" w:rsidP="00F27ACC"/>
    <w:p w14:paraId="42CE254D" w14:textId="77777777" w:rsidR="00F27ACC" w:rsidRDefault="00F27ACC" w:rsidP="00F27ACC"/>
    <w:p w14:paraId="7979CD8A" w14:textId="77777777" w:rsidR="00F27ACC" w:rsidRDefault="00F27ACC" w:rsidP="00F27ACC"/>
    <w:p w14:paraId="50CF2DC7" w14:textId="77777777" w:rsidR="00F27ACC" w:rsidRDefault="00F27ACC" w:rsidP="00F27ACC"/>
    <w:p w14:paraId="371C14DE" w14:textId="77777777" w:rsidR="00F27ACC" w:rsidRDefault="00F27ACC" w:rsidP="00F27ACC"/>
    <w:p w14:paraId="4B595FDD" w14:textId="77777777" w:rsidR="00F27ACC" w:rsidRDefault="00F27ACC" w:rsidP="00F27ACC"/>
    <w:p w14:paraId="3EBF8B9C" w14:textId="77777777" w:rsidR="00F27ACC" w:rsidRDefault="00F27ACC" w:rsidP="00F27ACC"/>
    <w:p w14:paraId="555BAFD8" w14:textId="77777777" w:rsidR="00F27ACC" w:rsidRDefault="00F27ACC" w:rsidP="00F27ACC"/>
    <w:p w14:paraId="3975D8F2" w14:textId="77777777" w:rsidR="00F27ACC" w:rsidRDefault="00F27ACC" w:rsidP="00F27ACC"/>
    <w:p w14:paraId="79108FD5" w14:textId="77777777" w:rsidR="00F27ACC" w:rsidRDefault="00F27ACC" w:rsidP="00F27ACC"/>
    <w:p w14:paraId="68FC195A" w14:textId="77777777" w:rsidR="00F27ACC" w:rsidRDefault="00F27ACC"/>
    <w:p w14:paraId="36B83CF4" w14:textId="77777777" w:rsidR="00BE36A7" w:rsidRDefault="00BE36A7"/>
    <w:p w14:paraId="47712D42" w14:textId="75B33209" w:rsidR="00562196" w:rsidRPr="00C4026F" w:rsidRDefault="00FC3E33">
      <w:pPr>
        <w:rPr>
          <w:i/>
          <w:iCs/>
        </w:rPr>
      </w:pPr>
      <w:r w:rsidRPr="00C4026F">
        <w:rPr>
          <w:i/>
          <w:iCs/>
        </w:rPr>
        <w:t>SAMPLE 2</w:t>
      </w: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325"/>
        <w:gridCol w:w="1530"/>
        <w:gridCol w:w="1620"/>
        <w:gridCol w:w="2250"/>
        <w:gridCol w:w="4500"/>
      </w:tblGrid>
      <w:tr w:rsidR="00EA074B" w:rsidRPr="00D36F72" w14:paraId="512017C8" w14:textId="77777777" w:rsidTr="006F601C">
        <w:tc>
          <w:tcPr>
            <w:tcW w:w="13225" w:type="dxa"/>
            <w:gridSpan w:val="5"/>
          </w:tcPr>
          <w:p w14:paraId="65217F5E" w14:textId="6AFAD351" w:rsidR="00562196" w:rsidRPr="00D36F72" w:rsidRDefault="00EA074B" w:rsidP="0009321E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Goal </w:t>
            </w:r>
            <w:r w:rsidR="00597B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36F7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F2010">
              <w:rPr>
                <w:rFonts w:ascii="Arial" w:hAnsi="Arial" w:cs="Arial"/>
                <w:sz w:val="20"/>
                <w:szCs w:val="20"/>
              </w:rPr>
              <w:t xml:space="preserve"> Utilize volunteers to i</w:t>
            </w:r>
            <w:r w:rsidR="00324FC9">
              <w:rPr>
                <w:rFonts w:ascii="Arial" w:hAnsi="Arial" w:cs="Arial"/>
                <w:sz w:val="20"/>
                <w:szCs w:val="20"/>
              </w:rPr>
              <w:t>ncrease digital literacy among [which?] seniors</w:t>
            </w:r>
            <w:r w:rsidR="00DE6A32">
              <w:rPr>
                <w:rFonts w:ascii="Arial" w:hAnsi="Arial" w:cs="Arial"/>
                <w:sz w:val="20"/>
                <w:szCs w:val="20"/>
              </w:rPr>
              <w:t xml:space="preserve"> in order to decrease social isolation in this population</w:t>
            </w:r>
            <w:r w:rsidR="006844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074B" w:rsidRPr="00D36F72" w14:paraId="503E4F85" w14:textId="77777777" w:rsidTr="006F601C">
        <w:tc>
          <w:tcPr>
            <w:tcW w:w="13225" w:type="dxa"/>
            <w:gridSpan w:val="5"/>
          </w:tcPr>
          <w:p w14:paraId="6365B785" w14:textId="547CA061" w:rsidR="005B0B48" w:rsidRPr="00D36F72" w:rsidRDefault="00EA074B" w:rsidP="00093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Related evaluation question:  </w:t>
            </w:r>
            <w:r w:rsidR="00DE6A32">
              <w:rPr>
                <w:rFonts w:ascii="Arial" w:hAnsi="Arial" w:cs="Arial"/>
                <w:sz w:val="20"/>
                <w:szCs w:val="20"/>
              </w:rPr>
              <w:t>Can digital literacy training decrease social isolation in the senior population?</w:t>
            </w:r>
          </w:p>
        </w:tc>
      </w:tr>
      <w:tr w:rsidR="00EA074B" w:rsidRPr="00D36F72" w14:paraId="44860F3D" w14:textId="77777777" w:rsidTr="006F601C">
        <w:tc>
          <w:tcPr>
            <w:tcW w:w="13225" w:type="dxa"/>
            <w:gridSpan w:val="5"/>
            <w:shd w:val="clear" w:color="auto" w:fill="F2F2F2" w:themeFill="background1" w:themeFillShade="F2"/>
          </w:tcPr>
          <w:p w14:paraId="017D71DE" w14:textId="2B6FF285" w:rsidR="00EA074B" w:rsidRPr="003F1444" w:rsidRDefault="003F1444" w:rsidP="0031041C">
            <w:pPr>
              <w:rPr>
                <w:rFonts w:ascii="Arial" w:hAnsi="Arial" w:cs="Arial"/>
                <w:sz w:val="8"/>
                <w:szCs w:val="8"/>
              </w:rPr>
            </w:pPr>
            <w:r w:rsidRPr="003F1444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</w:tr>
      <w:tr w:rsidR="00EA074B" w:rsidRPr="00D36F72" w14:paraId="7B7B6B05" w14:textId="77777777" w:rsidTr="006F601C">
        <w:tc>
          <w:tcPr>
            <w:tcW w:w="3325" w:type="dxa"/>
          </w:tcPr>
          <w:p w14:paraId="66037CD6" w14:textId="44D99AB8" w:rsidR="00EA074B" w:rsidRPr="00D36F72" w:rsidRDefault="00EA074B" w:rsidP="003104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597B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1530" w:type="dxa"/>
          </w:tcPr>
          <w:p w14:paraId="2ED915B4" w14:textId="77777777" w:rsidR="00EA074B" w:rsidRPr="00D36F72" w:rsidRDefault="00EA074B" w:rsidP="003104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620" w:type="dxa"/>
          </w:tcPr>
          <w:p w14:paraId="59226CCF" w14:textId="77777777" w:rsidR="00EA074B" w:rsidRPr="00D36F72" w:rsidRDefault="00EA074B" w:rsidP="003104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6750" w:type="dxa"/>
            <w:gridSpan w:val="2"/>
          </w:tcPr>
          <w:p w14:paraId="18B539E9" w14:textId="77777777" w:rsidR="00EA074B" w:rsidRPr="00D36F72" w:rsidRDefault="00EA074B" w:rsidP="003104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7E3A89" w:rsidRPr="00D36F72" w14:paraId="36FE9EEA" w14:textId="77777777" w:rsidTr="006F601C">
        <w:tc>
          <w:tcPr>
            <w:tcW w:w="3325" w:type="dxa"/>
            <w:vMerge w:val="restart"/>
          </w:tcPr>
          <w:p w14:paraId="48C594AE" w14:textId="2ECD0A85" w:rsidR="007E3A89" w:rsidRPr="00D36F72" w:rsidRDefault="007E3A89" w:rsidP="006D5C68">
            <w:pPr>
              <w:rPr>
                <w:rFonts w:ascii="Arial" w:hAnsi="Arial" w:cs="Arial"/>
                <w:sz w:val="20"/>
                <w:szCs w:val="20"/>
              </w:rPr>
            </w:pPr>
            <w:r w:rsidRPr="00FA5D2D"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="006D5C68">
              <w:rPr>
                <w:rFonts w:ascii="Arial" w:hAnsi="Arial" w:cs="Arial"/>
                <w:sz w:val="20"/>
                <w:szCs w:val="20"/>
              </w:rPr>
              <w:t>[</w:t>
            </w:r>
            <w:r w:rsidRPr="00FA5D2D">
              <w:rPr>
                <w:rFonts w:ascii="Arial" w:hAnsi="Arial" w:cs="Arial"/>
                <w:sz w:val="20"/>
                <w:szCs w:val="20"/>
              </w:rPr>
              <w:t>date</w:t>
            </w:r>
            <w:r w:rsidR="006D5C68">
              <w:rPr>
                <w:rFonts w:ascii="Arial" w:hAnsi="Arial" w:cs="Arial"/>
                <w:sz w:val="20"/>
                <w:szCs w:val="20"/>
              </w:rPr>
              <w:t>]</w:t>
            </w:r>
            <w:r w:rsidRPr="00FA5D2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D5C68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FA5D2D">
              <w:rPr>
                <w:rFonts w:ascii="Arial" w:hAnsi="Arial" w:cs="Arial"/>
                <w:sz w:val="20"/>
                <w:szCs w:val="20"/>
              </w:rPr>
              <w:t>date</w:t>
            </w:r>
            <w:r w:rsidR="006D5C68">
              <w:rPr>
                <w:rFonts w:ascii="Arial" w:hAnsi="Arial" w:cs="Arial"/>
                <w:sz w:val="20"/>
                <w:szCs w:val="20"/>
              </w:rPr>
              <w:t>]</w:t>
            </w:r>
            <w:r w:rsidRPr="00FA5D2D">
              <w:rPr>
                <w:rFonts w:ascii="Arial" w:hAnsi="Arial" w:cs="Arial"/>
                <w:sz w:val="20"/>
                <w:szCs w:val="20"/>
              </w:rPr>
              <w:t xml:space="preserve">, enroll 25 seniors in the program by pairing them with volunteers and care managers who will visit the seniors at their homes at least once per month.  </w:t>
            </w:r>
          </w:p>
        </w:tc>
        <w:tc>
          <w:tcPr>
            <w:tcW w:w="1530" w:type="dxa"/>
            <w:vMerge w:val="restart"/>
          </w:tcPr>
          <w:p w14:paraId="28451498" w14:textId="7DE36820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Enrollment; home visits</w:t>
            </w:r>
          </w:p>
          <w:p w14:paraId="5EE5A669" w14:textId="7232F745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47946867" w14:textId="3E907F21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Spreadsheet to track participants and number of home visits</w:t>
            </w:r>
          </w:p>
          <w:p w14:paraId="2B2DE3C3" w14:textId="7D33CEE0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876C9C" w14:textId="3C3EEB9F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Indicator</w:t>
            </w:r>
          </w:p>
        </w:tc>
        <w:tc>
          <w:tcPr>
            <w:tcW w:w="4500" w:type="dxa"/>
          </w:tcPr>
          <w:p w14:paraId="585E5C0F" w14:textId="5626F7E1" w:rsidR="007E3A89" w:rsidRPr="00D36F72" w:rsidRDefault="007E3A89" w:rsidP="009B0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seniors</w:t>
            </w:r>
            <w:r w:rsidR="009B0217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of visits</w:t>
            </w:r>
          </w:p>
        </w:tc>
      </w:tr>
      <w:tr w:rsidR="007E3A89" w:rsidRPr="00D36F72" w14:paraId="7C27C12A" w14:textId="77777777" w:rsidTr="006F601C">
        <w:tc>
          <w:tcPr>
            <w:tcW w:w="3325" w:type="dxa"/>
            <w:vMerge/>
          </w:tcPr>
          <w:p w14:paraId="61234D53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25A4C96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D38CB63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6DF9E50" w14:textId="2376092B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Data source &amp; timing</w:t>
            </w:r>
          </w:p>
        </w:tc>
        <w:tc>
          <w:tcPr>
            <w:tcW w:w="4500" w:type="dxa"/>
          </w:tcPr>
          <w:p w14:paraId="4BC91497" w14:textId="024A709F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Tracking spreadsheet, summarized [how often?]</w:t>
            </w:r>
          </w:p>
        </w:tc>
      </w:tr>
      <w:tr w:rsidR="007E3A89" w:rsidRPr="00D36F72" w14:paraId="656CE418" w14:textId="77777777" w:rsidTr="006F601C">
        <w:tc>
          <w:tcPr>
            <w:tcW w:w="3325" w:type="dxa"/>
            <w:vMerge/>
          </w:tcPr>
          <w:p w14:paraId="1C2A6012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0B4571A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17E3BA4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2C2C916" w14:textId="7CCF2780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Analysis &amp; Interpret.</w:t>
            </w:r>
          </w:p>
        </w:tc>
        <w:tc>
          <w:tcPr>
            <w:tcW w:w="4500" w:type="dxa"/>
          </w:tcPr>
          <w:p w14:paraId="25A927E9" w14:textId="322B4BFE" w:rsidR="007E3A89" w:rsidRPr="00D36F72" w:rsidRDefault="007E3A89" w:rsidP="007E3A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Summary of number of enrollees and number of visits per enrollee</w:t>
            </w:r>
          </w:p>
        </w:tc>
      </w:tr>
      <w:tr w:rsidR="007E3A89" w:rsidRPr="00D36F72" w14:paraId="04E041DB" w14:textId="77777777" w:rsidTr="006F601C">
        <w:tc>
          <w:tcPr>
            <w:tcW w:w="13225" w:type="dxa"/>
            <w:gridSpan w:val="5"/>
            <w:shd w:val="clear" w:color="auto" w:fill="F2F2F2" w:themeFill="background1" w:themeFillShade="F2"/>
          </w:tcPr>
          <w:p w14:paraId="1D774D61" w14:textId="00B79337" w:rsidR="007E3A89" w:rsidRPr="003F1444" w:rsidRDefault="003F1444" w:rsidP="007E3A89">
            <w:pPr>
              <w:rPr>
                <w:rFonts w:ascii="Arial" w:hAnsi="Arial" w:cs="Arial"/>
                <w:sz w:val="8"/>
                <w:szCs w:val="8"/>
              </w:rPr>
            </w:pPr>
            <w:r w:rsidRPr="003F1444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</w:tr>
      <w:tr w:rsidR="007E3A89" w:rsidRPr="00D36F72" w14:paraId="52786A44" w14:textId="77777777" w:rsidTr="006F601C">
        <w:tc>
          <w:tcPr>
            <w:tcW w:w="3325" w:type="dxa"/>
          </w:tcPr>
          <w:p w14:paraId="2A4B2A34" w14:textId="15E2C04F" w:rsidR="007E3A89" w:rsidRPr="00D36F72" w:rsidRDefault="007E3A89" w:rsidP="007E3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597B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36F72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1530" w:type="dxa"/>
          </w:tcPr>
          <w:p w14:paraId="209ED6D9" w14:textId="77777777" w:rsidR="007E3A89" w:rsidRPr="00D36F72" w:rsidRDefault="007E3A89" w:rsidP="007E3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620" w:type="dxa"/>
          </w:tcPr>
          <w:p w14:paraId="08A50107" w14:textId="77777777" w:rsidR="007E3A89" w:rsidRPr="00D36F72" w:rsidRDefault="007E3A89" w:rsidP="007E3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6750" w:type="dxa"/>
            <w:gridSpan w:val="2"/>
          </w:tcPr>
          <w:p w14:paraId="3D2513E1" w14:textId="77777777" w:rsidR="007E3A89" w:rsidRPr="00D36F72" w:rsidRDefault="007E3A89" w:rsidP="007E3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7E3A89" w:rsidRPr="00D36F72" w14:paraId="62961158" w14:textId="77777777" w:rsidTr="006F601C">
        <w:tc>
          <w:tcPr>
            <w:tcW w:w="3325" w:type="dxa"/>
            <w:vMerge w:val="restart"/>
          </w:tcPr>
          <w:p w14:paraId="70919023" w14:textId="220E7F7B" w:rsidR="007E3A89" w:rsidRPr="00D36F72" w:rsidRDefault="007E3A89" w:rsidP="007F5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Between [date] and [date], </w:t>
            </w:r>
            <w:r w:rsidR="007F51F8">
              <w:rPr>
                <w:rFonts w:ascii="Arial" w:hAnsi="Arial" w:cs="Arial"/>
                <w:sz w:val="20"/>
                <w:szCs w:val="20"/>
              </w:rPr>
              <w:t xml:space="preserve">increase the capacity for Senior Center Care Managers to serve seniors more effectively by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24D29">
              <w:rPr>
                <w:rFonts w:ascii="Arial" w:hAnsi="Arial" w:cs="Arial"/>
                <w:sz w:val="20"/>
                <w:szCs w:val="20"/>
              </w:rPr>
              <w:t>rovid</w:t>
            </w:r>
            <w:r w:rsidR="007F51F8">
              <w:rPr>
                <w:rFonts w:ascii="Arial" w:hAnsi="Arial" w:cs="Arial"/>
                <w:sz w:val="20"/>
                <w:szCs w:val="20"/>
              </w:rPr>
              <w:t>ing</w:t>
            </w:r>
            <w:r w:rsidRPr="00E24D29">
              <w:rPr>
                <w:rFonts w:ascii="Arial" w:hAnsi="Arial" w:cs="Arial"/>
                <w:sz w:val="20"/>
                <w:szCs w:val="20"/>
              </w:rPr>
              <w:t xml:space="preserve"> 25 volunteers with opportunities to develop their teaching, problem-solving, and communication skills through 1</w:t>
            </w:r>
            <w:r>
              <w:rPr>
                <w:rFonts w:ascii="Arial" w:hAnsi="Arial" w:cs="Arial"/>
                <w:sz w:val="20"/>
                <w:szCs w:val="20"/>
              </w:rPr>
              <w:t>:1</w:t>
            </w:r>
            <w:r w:rsidRPr="00E24D29">
              <w:rPr>
                <w:rFonts w:ascii="Arial" w:hAnsi="Arial" w:cs="Arial"/>
                <w:sz w:val="20"/>
                <w:szCs w:val="20"/>
              </w:rPr>
              <w:t xml:space="preserve"> connections that they will develop with seniors</w:t>
            </w:r>
            <w:r w:rsidR="007F51F8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E24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14:paraId="0C167381" w14:textId="77777777" w:rsidR="007E3A89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Basic training of volunteers and case managers; home visits with seniors </w:t>
            </w:r>
          </w:p>
          <w:p w14:paraId="1B537BF6" w14:textId="3E06206B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6CC75FE9" w14:textId="6893D462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Spreadsheet to track trainees and participants</w:t>
            </w:r>
          </w:p>
        </w:tc>
        <w:tc>
          <w:tcPr>
            <w:tcW w:w="2250" w:type="dxa"/>
          </w:tcPr>
          <w:p w14:paraId="37B75BCA" w14:textId="7BB2B88A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Indicator</w:t>
            </w:r>
          </w:p>
        </w:tc>
        <w:tc>
          <w:tcPr>
            <w:tcW w:w="4500" w:type="dxa"/>
          </w:tcPr>
          <w:p w14:paraId="10492ED3" w14:textId="279BD5C2" w:rsidR="007E3A89" w:rsidRPr="00D36F72" w:rsidRDefault="007E3A89" w:rsidP="0037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volunteers</w:t>
            </w:r>
            <w:r w:rsidR="00463E85">
              <w:rPr>
                <w:rFonts w:ascii="Arial" w:hAnsi="Arial" w:cs="Arial"/>
                <w:sz w:val="20"/>
                <w:szCs w:val="20"/>
              </w:rPr>
              <w:t>, volunteer perceptions about training</w:t>
            </w:r>
            <w:r w:rsidR="00D6171D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370FA1">
              <w:rPr>
                <w:rFonts w:ascii="Arial" w:hAnsi="Arial" w:cs="Arial"/>
                <w:sz w:val="20"/>
                <w:szCs w:val="20"/>
              </w:rPr>
              <w:t>d skills development</w:t>
            </w:r>
          </w:p>
        </w:tc>
      </w:tr>
      <w:tr w:rsidR="007E3A89" w:rsidRPr="00D36F72" w14:paraId="5B31F677" w14:textId="77777777" w:rsidTr="006F601C">
        <w:tc>
          <w:tcPr>
            <w:tcW w:w="3325" w:type="dxa"/>
            <w:vMerge/>
          </w:tcPr>
          <w:p w14:paraId="32243BC1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33152C56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E52B52F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5FDB306" w14:textId="4E742D13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Data source &amp; timing</w:t>
            </w:r>
          </w:p>
        </w:tc>
        <w:tc>
          <w:tcPr>
            <w:tcW w:w="4500" w:type="dxa"/>
          </w:tcPr>
          <w:p w14:paraId="00C9DD0D" w14:textId="1A6DEA5B" w:rsidR="007E3A89" w:rsidRPr="00D36F72" w:rsidRDefault="007E3A89" w:rsidP="007E3A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Pre-and post-program surveys administered to volunteers</w:t>
            </w:r>
            <w:r w:rsidR="00A47B93">
              <w:rPr>
                <w:rFonts w:ascii="Arial" w:hAnsi="Arial" w:cs="Arial"/>
                <w:sz w:val="20"/>
                <w:szCs w:val="20"/>
              </w:rPr>
              <w:t xml:space="preserve"> [how often?]</w:t>
            </w:r>
          </w:p>
        </w:tc>
      </w:tr>
      <w:tr w:rsidR="007E3A89" w:rsidRPr="00D36F72" w14:paraId="288C3A8A" w14:textId="77777777" w:rsidTr="006F601C">
        <w:tc>
          <w:tcPr>
            <w:tcW w:w="3325" w:type="dxa"/>
            <w:vMerge/>
          </w:tcPr>
          <w:p w14:paraId="26C91CA8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C5D2DC7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DB1EF7A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E3D0066" w14:textId="2B974655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Analysis &amp; Interpret.</w:t>
            </w:r>
          </w:p>
        </w:tc>
        <w:tc>
          <w:tcPr>
            <w:tcW w:w="4500" w:type="dxa"/>
          </w:tcPr>
          <w:p w14:paraId="6545243E" w14:textId="583C4F33" w:rsidR="007E3A89" w:rsidRPr="00D36F72" w:rsidRDefault="007E3A89" w:rsidP="00C5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Tally number of volunteers</w:t>
            </w:r>
            <w:r w:rsidR="0052150A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summarize pre- and post- program survey results</w:t>
            </w:r>
            <w:r w:rsidR="0052150A">
              <w:rPr>
                <w:rFonts w:ascii="Arial" w:hAnsi="Arial" w:cs="Arial"/>
                <w:sz w:val="20"/>
                <w:szCs w:val="20"/>
              </w:rPr>
              <w:t xml:space="preserve"> to measure volunteer perceptions about </w:t>
            </w:r>
            <w:r w:rsidR="00C55F53">
              <w:rPr>
                <w:rFonts w:ascii="Arial" w:hAnsi="Arial" w:cs="Arial"/>
                <w:sz w:val="20"/>
                <w:szCs w:val="20"/>
              </w:rPr>
              <w:t xml:space="preserve">their own </w:t>
            </w:r>
            <w:r w:rsidR="0052150A">
              <w:rPr>
                <w:rFonts w:ascii="Arial" w:hAnsi="Arial" w:cs="Arial"/>
                <w:sz w:val="20"/>
                <w:szCs w:val="20"/>
              </w:rPr>
              <w:t>skills development and perceived self-efficacy as trainers and Care Managers</w:t>
            </w:r>
          </w:p>
        </w:tc>
      </w:tr>
      <w:tr w:rsidR="007E3A89" w:rsidRPr="00D36F72" w14:paraId="0DE675BA" w14:textId="77777777" w:rsidTr="006F601C">
        <w:tc>
          <w:tcPr>
            <w:tcW w:w="13225" w:type="dxa"/>
            <w:gridSpan w:val="5"/>
            <w:shd w:val="clear" w:color="auto" w:fill="F2F2F2" w:themeFill="background1" w:themeFillShade="F2"/>
          </w:tcPr>
          <w:p w14:paraId="26AE75B5" w14:textId="1D974F9E" w:rsidR="007E3A89" w:rsidRPr="003F1444" w:rsidRDefault="003F1444" w:rsidP="007E3A89">
            <w:pPr>
              <w:rPr>
                <w:rFonts w:ascii="Arial" w:hAnsi="Arial" w:cs="Arial"/>
                <w:sz w:val="8"/>
                <w:szCs w:val="8"/>
              </w:rPr>
            </w:pPr>
            <w:r w:rsidRPr="003F1444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</w:tr>
      <w:tr w:rsidR="007E3A89" w:rsidRPr="00D36F72" w14:paraId="071C16CF" w14:textId="77777777" w:rsidTr="006F601C">
        <w:tc>
          <w:tcPr>
            <w:tcW w:w="3325" w:type="dxa"/>
          </w:tcPr>
          <w:p w14:paraId="5D3F134C" w14:textId="6DC9B773" w:rsidR="007E3A89" w:rsidRPr="00D36F72" w:rsidRDefault="007E3A89" w:rsidP="007E3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597B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36F72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1530" w:type="dxa"/>
          </w:tcPr>
          <w:p w14:paraId="57D42353" w14:textId="77777777" w:rsidR="007E3A89" w:rsidRPr="00D36F72" w:rsidRDefault="007E3A89" w:rsidP="007E3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620" w:type="dxa"/>
          </w:tcPr>
          <w:p w14:paraId="005C0365" w14:textId="77777777" w:rsidR="007E3A89" w:rsidRPr="00D36F72" w:rsidRDefault="007E3A89" w:rsidP="007E3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6750" w:type="dxa"/>
            <w:gridSpan w:val="2"/>
          </w:tcPr>
          <w:p w14:paraId="64FADDCE" w14:textId="388EEC11" w:rsidR="007E3A89" w:rsidRPr="0045157A" w:rsidRDefault="007E3A89" w:rsidP="007E3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7E3A89" w:rsidRPr="00D36F72" w14:paraId="3B5A9BBC" w14:textId="77777777" w:rsidTr="006F601C">
        <w:tc>
          <w:tcPr>
            <w:tcW w:w="3325" w:type="dxa"/>
            <w:vMerge w:val="restart"/>
          </w:tcPr>
          <w:p w14:paraId="5BA3C56F" w14:textId="0F52B1C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Between [date] and [date], p</w:t>
            </w:r>
            <w:r w:rsidRPr="006844DE">
              <w:rPr>
                <w:rFonts w:ascii="Arial" w:hAnsi="Arial" w:cs="Arial"/>
                <w:sz w:val="20"/>
                <w:szCs w:val="20"/>
              </w:rPr>
              <w:t>rovide enrolled seniors a minimum of ten hours of digital literacy training at their homes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order to increase their awareness of resources available to them, improve their digital skills and confidence, and teach them about online safety</w:t>
            </w:r>
            <w:r w:rsidRPr="006844DE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530" w:type="dxa"/>
            <w:vMerge w:val="restart"/>
          </w:tcPr>
          <w:p w14:paraId="34DA230B" w14:textId="47449C66" w:rsidR="007E3A89" w:rsidRPr="00D36F72" w:rsidRDefault="00E225A3" w:rsidP="007E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1620" w:type="dxa"/>
            <w:vMerge w:val="restart"/>
          </w:tcPr>
          <w:p w14:paraId="2F7F302B" w14:textId="684F2CAE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materials, pre- and post- surveys</w:t>
            </w:r>
            <w:r w:rsidR="00E225A3">
              <w:rPr>
                <w:rFonts w:ascii="Arial" w:hAnsi="Arial" w:cs="Arial"/>
                <w:sz w:val="20"/>
                <w:szCs w:val="20"/>
              </w:rPr>
              <w:t xml:space="preserve"> of enrollees</w:t>
            </w:r>
          </w:p>
        </w:tc>
        <w:tc>
          <w:tcPr>
            <w:tcW w:w="2250" w:type="dxa"/>
          </w:tcPr>
          <w:p w14:paraId="3D67ACED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Indicator</w:t>
            </w:r>
          </w:p>
        </w:tc>
        <w:tc>
          <w:tcPr>
            <w:tcW w:w="4500" w:type="dxa"/>
          </w:tcPr>
          <w:p w14:paraId="4D61C8A1" w14:textId="5E030AA3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hours of training, participant perceptions about digital literacy</w:t>
            </w:r>
          </w:p>
        </w:tc>
      </w:tr>
      <w:tr w:rsidR="007E3A89" w:rsidRPr="00D36F72" w14:paraId="121314DC" w14:textId="77777777" w:rsidTr="006F601C">
        <w:tc>
          <w:tcPr>
            <w:tcW w:w="3325" w:type="dxa"/>
            <w:vMerge/>
          </w:tcPr>
          <w:p w14:paraId="1E154D92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324D9E73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6C47565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9D898CF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Data source &amp; timing</w:t>
            </w:r>
          </w:p>
        </w:tc>
        <w:tc>
          <w:tcPr>
            <w:tcW w:w="4500" w:type="dxa"/>
          </w:tcPr>
          <w:p w14:paraId="1953D7E7" w14:textId="1432900F" w:rsidR="007E3A89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Spreadsheets to track training hours</w:t>
            </w:r>
            <w:r w:rsidR="00A96A12">
              <w:rPr>
                <w:rFonts w:ascii="Arial" w:hAnsi="Arial" w:cs="Arial"/>
                <w:sz w:val="20"/>
                <w:szCs w:val="20"/>
              </w:rPr>
              <w:t xml:space="preserve"> summarized [how often]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6AED01" w14:textId="0FF826E8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6844DE">
              <w:rPr>
                <w:rFonts w:ascii="Arial" w:hAnsi="Arial" w:cs="Arial"/>
                <w:sz w:val="20"/>
                <w:szCs w:val="20"/>
              </w:rPr>
              <w:t xml:space="preserve">pre- and post- program surveys to assess whether </w:t>
            </w:r>
            <w:r>
              <w:rPr>
                <w:rFonts w:ascii="Arial" w:hAnsi="Arial" w:cs="Arial"/>
                <w:sz w:val="20"/>
                <w:szCs w:val="20"/>
              </w:rPr>
              <w:t xml:space="preserve">seniors have learned about internet safety, </w:t>
            </w:r>
            <w:r w:rsidRPr="006844DE">
              <w:rPr>
                <w:rFonts w:ascii="Arial" w:hAnsi="Arial" w:cs="Arial"/>
                <w:sz w:val="20"/>
                <w:szCs w:val="20"/>
              </w:rPr>
              <w:t>increased their aw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844DE">
              <w:rPr>
                <w:rFonts w:ascii="Arial" w:hAnsi="Arial" w:cs="Arial"/>
                <w:sz w:val="20"/>
                <w:szCs w:val="20"/>
              </w:rPr>
              <w:t>ren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844DE">
              <w:rPr>
                <w:rFonts w:ascii="Arial" w:hAnsi="Arial" w:cs="Arial"/>
                <w:sz w:val="20"/>
                <w:szCs w:val="20"/>
              </w:rPr>
              <w:t xml:space="preserve">ss of </w:t>
            </w:r>
            <w:r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 w:rsidRPr="006844DE">
              <w:rPr>
                <w:rFonts w:ascii="Arial" w:hAnsi="Arial" w:cs="Arial"/>
                <w:sz w:val="20"/>
                <w:szCs w:val="20"/>
              </w:rPr>
              <w:t>resources</w:t>
            </w:r>
            <w:r>
              <w:rPr>
                <w:rFonts w:ascii="Arial" w:hAnsi="Arial" w:cs="Arial"/>
                <w:sz w:val="20"/>
                <w:szCs w:val="20"/>
              </w:rPr>
              <w:t>, and developed improve digital skills and confidence</w:t>
            </w:r>
            <w:r w:rsidR="00A96A12">
              <w:rPr>
                <w:rFonts w:ascii="Arial" w:hAnsi="Arial" w:cs="Arial"/>
                <w:sz w:val="20"/>
                <w:szCs w:val="20"/>
              </w:rPr>
              <w:t xml:space="preserve"> [summarized how often?]</w:t>
            </w:r>
          </w:p>
        </w:tc>
      </w:tr>
      <w:tr w:rsidR="007E3A89" w:rsidRPr="00D36F72" w14:paraId="6FD6E886" w14:textId="77777777" w:rsidTr="006F601C">
        <w:tc>
          <w:tcPr>
            <w:tcW w:w="3325" w:type="dxa"/>
            <w:vMerge/>
          </w:tcPr>
          <w:p w14:paraId="0113F911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646BD0A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2CF2DDC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11F0E4A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Analysis &amp; Interpret.</w:t>
            </w:r>
          </w:p>
        </w:tc>
        <w:tc>
          <w:tcPr>
            <w:tcW w:w="4500" w:type="dxa"/>
          </w:tcPr>
          <w:p w14:paraId="0F73FDA9" w14:textId="1A52019C" w:rsidR="007E3A89" w:rsidRPr="00D36F72" w:rsidRDefault="007E3A89" w:rsidP="001E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number of hours of training; summarize pre- and post- survey f</w:t>
            </w:r>
            <w:r w:rsidR="00DE3B1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ndings</w:t>
            </w:r>
          </w:p>
        </w:tc>
      </w:tr>
      <w:tr w:rsidR="007E3A89" w:rsidRPr="00D36F72" w14:paraId="10AB22DA" w14:textId="77777777" w:rsidTr="006F601C">
        <w:tc>
          <w:tcPr>
            <w:tcW w:w="13225" w:type="dxa"/>
            <w:gridSpan w:val="5"/>
            <w:shd w:val="clear" w:color="auto" w:fill="F2F2F2" w:themeFill="background1" w:themeFillShade="F2"/>
          </w:tcPr>
          <w:p w14:paraId="12A64B80" w14:textId="50D62170" w:rsidR="007E3A89" w:rsidRPr="003F1444" w:rsidRDefault="003F1444" w:rsidP="007E3A89">
            <w:pPr>
              <w:rPr>
                <w:rFonts w:ascii="Arial" w:hAnsi="Arial" w:cs="Arial"/>
                <w:sz w:val="8"/>
                <w:szCs w:val="8"/>
              </w:rPr>
            </w:pPr>
            <w:r w:rsidRPr="003F1444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</w:tr>
      <w:tr w:rsidR="007E3A89" w:rsidRPr="00D36F72" w14:paraId="3E2873F5" w14:textId="77777777" w:rsidTr="006F601C">
        <w:tc>
          <w:tcPr>
            <w:tcW w:w="3325" w:type="dxa"/>
          </w:tcPr>
          <w:p w14:paraId="718078D5" w14:textId="737D4A6D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A3172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1530" w:type="dxa"/>
          </w:tcPr>
          <w:p w14:paraId="68A87B56" w14:textId="4D1B6374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620" w:type="dxa"/>
          </w:tcPr>
          <w:p w14:paraId="22908B1B" w14:textId="2EC33A06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2250" w:type="dxa"/>
          </w:tcPr>
          <w:p w14:paraId="1E353DC3" w14:textId="1295CCB4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  <w:tc>
          <w:tcPr>
            <w:tcW w:w="4500" w:type="dxa"/>
          </w:tcPr>
          <w:p w14:paraId="7B8F2918" w14:textId="77777777" w:rsidR="007E3A89" w:rsidRPr="00D36F72" w:rsidRDefault="007E3A89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184" w:rsidRPr="00D36F72" w14:paraId="7D053286" w14:textId="77777777" w:rsidTr="006F601C">
        <w:tc>
          <w:tcPr>
            <w:tcW w:w="3325" w:type="dxa"/>
            <w:vMerge w:val="restart"/>
          </w:tcPr>
          <w:p w14:paraId="2CF04FD8" w14:textId="72F6DE33" w:rsidR="002D1184" w:rsidRPr="0017676E" w:rsidRDefault="002D1184" w:rsidP="00611C47">
            <w:pPr>
              <w:rPr>
                <w:rFonts w:ascii="Arial" w:hAnsi="Arial" w:cs="Arial"/>
                <w:sz w:val="20"/>
                <w:szCs w:val="20"/>
              </w:rPr>
            </w:pPr>
            <w:r w:rsidRPr="0017676E">
              <w:rPr>
                <w:rFonts w:ascii="Arial" w:hAnsi="Arial" w:cs="Arial"/>
                <w:sz w:val="20"/>
                <w:szCs w:val="20"/>
              </w:rPr>
              <w:t xml:space="preserve">Between [date] and [date], decrease perceived social isolation among seniors enrolled in the </w:t>
            </w:r>
            <w:r>
              <w:rPr>
                <w:rFonts w:ascii="Arial" w:hAnsi="Arial" w:cs="Arial"/>
                <w:sz w:val="20"/>
                <w:szCs w:val="20"/>
              </w:rPr>
              <w:t>program.</w:t>
            </w:r>
          </w:p>
        </w:tc>
        <w:tc>
          <w:tcPr>
            <w:tcW w:w="1530" w:type="dxa"/>
            <w:vMerge w:val="restart"/>
          </w:tcPr>
          <w:p w14:paraId="1A33DD26" w14:textId="19711A75" w:rsidR="002D1184" w:rsidRPr="00611C47" w:rsidRDefault="002D1184" w:rsidP="00562F51">
            <w:pPr>
              <w:rPr>
                <w:rFonts w:ascii="Arial" w:hAnsi="Arial" w:cs="Arial"/>
                <w:sz w:val="20"/>
                <w:szCs w:val="20"/>
              </w:rPr>
            </w:pPr>
            <w:r w:rsidRPr="00611C47">
              <w:rPr>
                <w:rFonts w:ascii="Arial" w:hAnsi="Arial" w:cs="Arial"/>
                <w:sz w:val="20"/>
                <w:szCs w:val="20"/>
              </w:rPr>
              <w:t>Home visits with seniors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611C47">
              <w:rPr>
                <w:rFonts w:ascii="Arial" w:hAnsi="Arial" w:cs="Arial"/>
                <w:sz w:val="20"/>
                <w:szCs w:val="20"/>
              </w:rPr>
              <w:t xml:space="preserve"> digital literacy training</w:t>
            </w:r>
          </w:p>
        </w:tc>
        <w:tc>
          <w:tcPr>
            <w:tcW w:w="1620" w:type="dxa"/>
            <w:vMerge w:val="restart"/>
          </w:tcPr>
          <w:p w14:paraId="52B7BFD0" w14:textId="1B48952F" w:rsidR="002D1184" w:rsidRPr="00611C47" w:rsidRDefault="002D1184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611C47">
              <w:rPr>
                <w:rFonts w:ascii="Arial" w:hAnsi="Arial" w:cs="Arial"/>
                <w:sz w:val="20"/>
                <w:szCs w:val="20"/>
              </w:rPr>
              <w:t>Spreadsheet to track visits</w:t>
            </w:r>
            <w:r>
              <w:rPr>
                <w:rFonts w:ascii="Arial" w:hAnsi="Arial" w:cs="Arial"/>
                <w:sz w:val="20"/>
                <w:szCs w:val="20"/>
              </w:rPr>
              <w:t>; pre- and post- surveys</w:t>
            </w:r>
          </w:p>
        </w:tc>
        <w:tc>
          <w:tcPr>
            <w:tcW w:w="2250" w:type="dxa"/>
          </w:tcPr>
          <w:p w14:paraId="6E467390" w14:textId="168014BD" w:rsidR="002D1184" w:rsidRPr="00D36F72" w:rsidRDefault="002D1184" w:rsidP="007E3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Indicator</w:t>
            </w:r>
          </w:p>
        </w:tc>
        <w:tc>
          <w:tcPr>
            <w:tcW w:w="4500" w:type="dxa"/>
          </w:tcPr>
          <w:p w14:paraId="1FCC55D3" w14:textId="24F31C33" w:rsidR="002D1184" w:rsidRPr="00D36F72" w:rsidRDefault="002D1184" w:rsidP="007E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Perceptions about social isolation; perceptions about the effectiveness of program</w:t>
            </w:r>
          </w:p>
        </w:tc>
      </w:tr>
      <w:tr w:rsidR="002D1184" w:rsidRPr="00D36F72" w14:paraId="191FC05C" w14:textId="77777777" w:rsidTr="006F601C">
        <w:tc>
          <w:tcPr>
            <w:tcW w:w="3325" w:type="dxa"/>
            <w:vMerge/>
          </w:tcPr>
          <w:p w14:paraId="363CF64E" w14:textId="77777777" w:rsidR="002D1184" w:rsidRPr="0017676E" w:rsidRDefault="002D1184" w:rsidP="007E3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BC1D032" w14:textId="77777777" w:rsidR="002D1184" w:rsidRPr="00D36F72" w:rsidRDefault="002D1184" w:rsidP="007E3A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55D0168" w14:textId="77777777" w:rsidR="002D1184" w:rsidRPr="00D36F72" w:rsidRDefault="002D1184" w:rsidP="007E3A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C0BB431" w14:textId="76CF0DBA" w:rsidR="002D1184" w:rsidRPr="00D36F72" w:rsidRDefault="002D1184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Data source &amp; timing</w:t>
            </w:r>
          </w:p>
        </w:tc>
        <w:tc>
          <w:tcPr>
            <w:tcW w:w="4500" w:type="dxa"/>
          </w:tcPr>
          <w:p w14:paraId="780CAB97" w14:textId="4EA92119" w:rsidR="002D1184" w:rsidRPr="00D36F72" w:rsidRDefault="002D1184" w:rsidP="007E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 and post- surveys of enrolled seniors</w:t>
            </w:r>
          </w:p>
        </w:tc>
      </w:tr>
      <w:tr w:rsidR="002D1184" w:rsidRPr="00D36F72" w14:paraId="6B7F8774" w14:textId="77777777" w:rsidTr="006F601C">
        <w:tc>
          <w:tcPr>
            <w:tcW w:w="3325" w:type="dxa"/>
            <w:vMerge/>
          </w:tcPr>
          <w:p w14:paraId="58E79217" w14:textId="77777777" w:rsidR="002D1184" w:rsidRPr="00D36F72" w:rsidRDefault="002D1184" w:rsidP="007E3A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6DC69AD" w14:textId="77777777" w:rsidR="002D1184" w:rsidRPr="00D36F72" w:rsidRDefault="002D1184" w:rsidP="007E3A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0CEEC37" w14:textId="77777777" w:rsidR="002D1184" w:rsidRPr="00D36F72" w:rsidRDefault="002D1184" w:rsidP="007E3A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D48AFB4" w14:textId="0869D728" w:rsidR="002D1184" w:rsidRPr="00D36F72" w:rsidRDefault="002D1184" w:rsidP="007E3A89">
            <w:pPr>
              <w:rPr>
                <w:rFonts w:ascii="Arial" w:hAnsi="Arial" w:cs="Arial"/>
                <w:sz w:val="20"/>
                <w:szCs w:val="20"/>
              </w:rPr>
            </w:pPr>
            <w:r w:rsidRPr="00D36F72">
              <w:rPr>
                <w:rFonts w:ascii="Arial" w:hAnsi="Arial" w:cs="Arial"/>
                <w:sz w:val="20"/>
                <w:szCs w:val="20"/>
              </w:rPr>
              <w:t xml:space="preserve">  Analysis &amp; Interpret.</w:t>
            </w:r>
          </w:p>
        </w:tc>
        <w:tc>
          <w:tcPr>
            <w:tcW w:w="4500" w:type="dxa"/>
          </w:tcPr>
          <w:p w14:paraId="18896F4C" w14:textId="096A3CFD" w:rsidR="002D1184" w:rsidRPr="00D36F72" w:rsidRDefault="00916B49" w:rsidP="007E3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Summarize results of </w:t>
            </w:r>
            <w:r w:rsidR="008564FD">
              <w:rPr>
                <w:rFonts w:ascii="Arial" w:hAnsi="Arial" w:cs="Arial"/>
                <w:sz w:val="20"/>
                <w:szCs w:val="20"/>
              </w:rPr>
              <w:t>surveys</w:t>
            </w:r>
          </w:p>
        </w:tc>
      </w:tr>
    </w:tbl>
    <w:p w14:paraId="1AEE6857" w14:textId="77777777" w:rsidR="001E61CC" w:rsidRDefault="001E61CC" w:rsidP="000123A1">
      <w:pPr>
        <w:rPr>
          <w:rFonts w:ascii="Arial" w:hAnsi="Arial" w:cs="Arial"/>
          <w:sz w:val="20"/>
          <w:szCs w:val="20"/>
        </w:rPr>
      </w:pPr>
    </w:p>
    <w:sectPr w:rsidR="001E61CC" w:rsidSect="006F601C">
      <w:pgSz w:w="15840" w:h="12240" w:orient="landscape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B"/>
    <w:rsid w:val="000123A1"/>
    <w:rsid w:val="00012BC1"/>
    <w:rsid w:val="00020B7F"/>
    <w:rsid w:val="00027ED5"/>
    <w:rsid w:val="00033864"/>
    <w:rsid w:val="00034FA7"/>
    <w:rsid w:val="00042DE7"/>
    <w:rsid w:val="00043A23"/>
    <w:rsid w:val="00046BF4"/>
    <w:rsid w:val="000629FC"/>
    <w:rsid w:val="00063EEA"/>
    <w:rsid w:val="0006750E"/>
    <w:rsid w:val="00070F3E"/>
    <w:rsid w:val="000769E8"/>
    <w:rsid w:val="0008545B"/>
    <w:rsid w:val="0008640A"/>
    <w:rsid w:val="00087D22"/>
    <w:rsid w:val="0009321E"/>
    <w:rsid w:val="0009676B"/>
    <w:rsid w:val="000A05D4"/>
    <w:rsid w:val="000C00C4"/>
    <w:rsid w:val="000C0543"/>
    <w:rsid w:val="000E0F85"/>
    <w:rsid w:val="000E69B3"/>
    <w:rsid w:val="000F17F4"/>
    <w:rsid w:val="00102C68"/>
    <w:rsid w:val="0010313A"/>
    <w:rsid w:val="00107889"/>
    <w:rsid w:val="00113EE6"/>
    <w:rsid w:val="00120808"/>
    <w:rsid w:val="00120CDC"/>
    <w:rsid w:val="00122E60"/>
    <w:rsid w:val="00123A7D"/>
    <w:rsid w:val="00123A84"/>
    <w:rsid w:val="0013406A"/>
    <w:rsid w:val="00134557"/>
    <w:rsid w:val="00134EF6"/>
    <w:rsid w:val="0013573E"/>
    <w:rsid w:val="00136BD3"/>
    <w:rsid w:val="00137203"/>
    <w:rsid w:val="0014063F"/>
    <w:rsid w:val="00140F76"/>
    <w:rsid w:val="00141ED5"/>
    <w:rsid w:val="00153931"/>
    <w:rsid w:val="00160288"/>
    <w:rsid w:val="001608CF"/>
    <w:rsid w:val="0016308B"/>
    <w:rsid w:val="0017053A"/>
    <w:rsid w:val="0017478A"/>
    <w:rsid w:val="001765B3"/>
    <w:rsid w:val="0017676E"/>
    <w:rsid w:val="00176BB4"/>
    <w:rsid w:val="00185809"/>
    <w:rsid w:val="001860AD"/>
    <w:rsid w:val="001B0D2B"/>
    <w:rsid w:val="001B669E"/>
    <w:rsid w:val="001D112D"/>
    <w:rsid w:val="001E2CEB"/>
    <w:rsid w:val="001E36DC"/>
    <w:rsid w:val="001E3B26"/>
    <w:rsid w:val="001E3EA8"/>
    <w:rsid w:val="001E44A8"/>
    <w:rsid w:val="001E60D9"/>
    <w:rsid w:val="001E61CC"/>
    <w:rsid w:val="001E69F9"/>
    <w:rsid w:val="001F09C5"/>
    <w:rsid w:val="00200082"/>
    <w:rsid w:val="00206A43"/>
    <w:rsid w:val="00217ED5"/>
    <w:rsid w:val="00220BF7"/>
    <w:rsid w:val="002309B4"/>
    <w:rsid w:val="00235E11"/>
    <w:rsid w:val="002368CE"/>
    <w:rsid w:val="00243478"/>
    <w:rsid w:val="002555ED"/>
    <w:rsid w:val="00255814"/>
    <w:rsid w:val="0026486C"/>
    <w:rsid w:val="00284E5F"/>
    <w:rsid w:val="00285CD3"/>
    <w:rsid w:val="002917CC"/>
    <w:rsid w:val="002957E3"/>
    <w:rsid w:val="002C5DA4"/>
    <w:rsid w:val="002D0145"/>
    <w:rsid w:val="002D1184"/>
    <w:rsid w:val="002E17F5"/>
    <w:rsid w:val="002E5AFF"/>
    <w:rsid w:val="002F046D"/>
    <w:rsid w:val="002F5D32"/>
    <w:rsid w:val="00300B22"/>
    <w:rsid w:val="00312DD6"/>
    <w:rsid w:val="00324FC9"/>
    <w:rsid w:val="003257C1"/>
    <w:rsid w:val="00333B03"/>
    <w:rsid w:val="00344A7E"/>
    <w:rsid w:val="003510D6"/>
    <w:rsid w:val="00355F13"/>
    <w:rsid w:val="00356197"/>
    <w:rsid w:val="00361428"/>
    <w:rsid w:val="003623A3"/>
    <w:rsid w:val="00370FA1"/>
    <w:rsid w:val="00375C33"/>
    <w:rsid w:val="0039050A"/>
    <w:rsid w:val="00392B89"/>
    <w:rsid w:val="0039762D"/>
    <w:rsid w:val="003A7896"/>
    <w:rsid w:val="003B1220"/>
    <w:rsid w:val="003B2A1D"/>
    <w:rsid w:val="003C1BF3"/>
    <w:rsid w:val="003D150E"/>
    <w:rsid w:val="003D2B4B"/>
    <w:rsid w:val="003E03E6"/>
    <w:rsid w:val="003E0B45"/>
    <w:rsid w:val="003F1444"/>
    <w:rsid w:val="003F6971"/>
    <w:rsid w:val="0040149D"/>
    <w:rsid w:val="0040350F"/>
    <w:rsid w:val="004172C2"/>
    <w:rsid w:val="004205BF"/>
    <w:rsid w:val="00423E16"/>
    <w:rsid w:val="00424A51"/>
    <w:rsid w:val="00425CD2"/>
    <w:rsid w:val="004317B8"/>
    <w:rsid w:val="0043219B"/>
    <w:rsid w:val="004469F5"/>
    <w:rsid w:val="00447E1C"/>
    <w:rsid w:val="0045157A"/>
    <w:rsid w:val="00454555"/>
    <w:rsid w:val="0045465B"/>
    <w:rsid w:val="004548F7"/>
    <w:rsid w:val="00460892"/>
    <w:rsid w:val="00463E85"/>
    <w:rsid w:val="004846B2"/>
    <w:rsid w:val="004863B9"/>
    <w:rsid w:val="00487DBC"/>
    <w:rsid w:val="004924BE"/>
    <w:rsid w:val="00493BE5"/>
    <w:rsid w:val="00497C33"/>
    <w:rsid w:val="004A5EC1"/>
    <w:rsid w:val="004B3FFF"/>
    <w:rsid w:val="004C6572"/>
    <w:rsid w:val="004D2806"/>
    <w:rsid w:val="004F127C"/>
    <w:rsid w:val="004F4768"/>
    <w:rsid w:val="004F61EB"/>
    <w:rsid w:val="00502C16"/>
    <w:rsid w:val="005059EF"/>
    <w:rsid w:val="005138AA"/>
    <w:rsid w:val="00520933"/>
    <w:rsid w:val="0052150A"/>
    <w:rsid w:val="005260D4"/>
    <w:rsid w:val="00531F5F"/>
    <w:rsid w:val="00534D6E"/>
    <w:rsid w:val="00535B5F"/>
    <w:rsid w:val="005520FF"/>
    <w:rsid w:val="00554849"/>
    <w:rsid w:val="00562196"/>
    <w:rsid w:val="00562F51"/>
    <w:rsid w:val="005653BD"/>
    <w:rsid w:val="00565E00"/>
    <w:rsid w:val="00574400"/>
    <w:rsid w:val="00583156"/>
    <w:rsid w:val="005917EC"/>
    <w:rsid w:val="0059478E"/>
    <w:rsid w:val="00597B54"/>
    <w:rsid w:val="005A7668"/>
    <w:rsid w:val="005A7C2B"/>
    <w:rsid w:val="005B0B48"/>
    <w:rsid w:val="005B4085"/>
    <w:rsid w:val="005B4FA5"/>
    <w:rsid w:val="005B5704"/>
    <w:rsid w:val="005C0085"/>
    <w:rsid w:val="005C6629"/>
    <w:rsid w:val="005C6ABB"/>
    <w:rsid w:val="005C7A7E"/>
    <w:rsid w:val="005D3A9E"/>
    <w:rsid w:val="005D6EA0"/>
    <w:rsid w:val="005E5229"/>
    <w:rsid w:val="0060323E"/>
    <w:rsid w:val="00606882"/>
    <w:rsid w:val="00610744"/>
    <w:rsid w:val="00611C47"/>
    <w:rsid w:val="0062682B"/>
    <w:rsid w:val="0062777E"/>
    <w:rsid w:val="00633ABF"/>
    <w:rsid w:val="00634E6B"/>
    <w:rsid w:val="00643966"/>
    <w:rsid w:val="0064679A"/>
    <w:rsid w:val="00651304"/>
    <w:rsid w:val="006624CE"/>
    <w:rsid w:val="006669B1"/>
    <w:rsid w:val="00675CE1"/>
    <w:rsid w:val="006823B3"/>
    <w:rsid w:val="006844DE"/>
    <w:rsid w:val="006C14B5"/>
    <w:rsid w:val="006C3AEA"/>
    <w:rsid w:val="006D5C68"/>
    <w:rsid w:val="006D6A75"/>
    <w:rsid w:val="006E5C3F"/>
    <w:rsid w:val="006E610E"/>
    <w:rsid w:val="006F5371"/>
    <w:rsid w:val="006F601C"/>
    <w:rsid w:val="00701C66"/>
    <w:rsid w:val="00707FBB"/>
    <w:rsid w:val="00710768"/>
    <w:rsid w:val="00715ADD"/>
    <w:rsid w:val="00716DE4"/>
    <w:rsid w:val="00723E11"/>
    <w:rsid w:val="00743E4A"/>
    <w:rsid w:val="007602E8"/>
    <w:rsid w:val="00774A12"/>
    <w:rsid w:val="00776786"/>
    <w:rsid w:val="00782489"/>
    <w:rsid w:val="00782E66"/>
    <w:rsid w:val="00786256"/>
    <w:rsid w:val="00790EA0"/>
    <w:rsid w:val="00794264"/>
    <w:rsid w:val="007A4396"/>
    <w:rsid w:val="007A47DD"/>
    <w:rsid w:val="007B4C19"/>
    <w:rsid w:val="007B4EBF"/>
    <w:rsid w:val="007B762B"/>
    <w:rsid w:val="007C7859"/>
    <w:rsid w:val="007D41B9"/>
    <w:rsid w:val="007D712E"/>
    <w:rsid w:val="007D7B2A"/>
    <w:rsid w:val="007E2E65"/>
    <w:rsid w:val="007E3A89"/>
    <w:rsid w:val="007E3FE9"/>
    <w:rsid w:val="007F51F8"/>
    <w:rsid w:val="00803501"/>
    <w:rsid w:val="008125A9"/>
    <w:rsid w:val="00815853"/>
    <w:rsid w:val="00822BAF"/>
    <w:rsid w:val="00824C22"/>
    <w:rsid w:val="008254EC"/>
    <w:rsid w:val="0083612D"/>
    <w:rsid w:val="008456FB"/>
    <w:rsid w:val="00853D8B"/>
    <w:rsid w:val="008564FD"/>
    <w:rsid w:val="00861BCC"/>
    <w:rsid w:val="00861D6C"/>
    <w:rsid w:val="00870496"/>
    <w:rsid w:val="0087231F"/>
    <w:rsid w:val="00876BEC"/>
    <w:rsid w:val="00885B59"/>
    <w:rsid w:val="00887998"/>
    <w:rsid w:val="00891279"/>
    <w:rsid w:val="0089262F"/>
    <w:rsid w:val="008A0C58"/>
    <w:rsid w:val="008A3663"/>
    <w:rsid w:val="008B5B87"/>
    <w:rsid w:val="008B6B94"/>
    <w:rsid w:val="008C1772"/>
    <w:rsid w:val="008C1CAB"/>
    <w:rsid w:val="008C5D48"/>
    <w:rsid w:val="008D41FA"/>
    <w:rsid w:val="008E5F77"/>
    <w:rsid w:val="008E6981"/>
    <w:rsid w:val="008E6B8F"/>
    <w:rsid w:val="008F2FF6"/>
    <w:rsid w:val="008F42BE"/>
    <w:rsid w:val="008F646E"/>
    <w:rsid w:val="008F7AC8"/>
    <w:rsid w:val="00902AAD"/>
    <w:rsid w:val="00910BD5"/>
    <w:rsid w:val="00911B90"/>
    <w:rsid w:val="00914CA3"/>
    <w:rsid w:val="0091659A"/>
    <w:rsid w:val="00916B49"/>
    <w:rsid w:val="00933EC8"/>
    <w:rsid w:val="00947EDB"/>
    <w:rsid w:val="009567AE"/>
    <w:rsid w:val="0096088E"/>
    <w:rsid w:val="00961CD5"/>
    <w:rsid w:val="00964DB8"/>
    <w:rsid w:val="00966523"/>
    <w:rsid w:val="00966A23"/>
    <w:rsid w:val="009775DD"/>
    <w:rsid w:val="00981B5B"/>
    <w:rsid w:val="009870CE"/>
    <w:rsid w:val="009B0217"/>
    <w:rsid w:val="009B1C9C"/>
    <w:rsid w:val="009B6082"/>
    <w:rsid w:val="009C3B0A"/>
    <w:rsid w:val="009C4328"/>
    <w:rsid w:val="009E60BB"/>
    <w:rsid w:val="009E7FF2"/>
    <w:rsid w:val="009F7CC9"/>
    <w:rsid w:val="00A00516"/>
    <w:rsid w:val="00A05A02"/>
    <w:rsid w:val="00A07DD6"/>
    <w:rsid w:val="00A148E0"/>
    <w:rsid w:val="00A207B8"/>
    <w:rsid w:val="00A309F4"/>
    <w:rsid w:val="00A30D8F"/>
    <w:rsid w:val="00A31725"/>
    <w:rsid w:val="00A3288F"/>
    <w:rsid w:val="00A41C44"/>
    <w:rsid w:val="00A43F50"/>
    <w:rsid w:val="00A466A7"/>
    <w:rsid w:val="00A47B93"/>
    <w:rsid w:val="00A51760"/>
    <w:rsid w:val="00A60A1C"/>
    <w:rsid w:val="00A73407"/>
    <w:rsid w:val="00A741FB"/>
    <w:rsid w:val="00A7524A"/>
    <w:rsid w:val="00A764AA"/>
    <w:rsid w:val="00A96A12"/>
    <w:rsid w:val="00A9727D"/>
    <w:rsid w:val="00A977FD"/>
    <w:rsid w:val="00AB1A04"/>
    <w:rsid w:val="00AB2717"/>
    <w:rsid w:val="00AC64EB"/>
    <w:rsid w:val="00AC79EF"/>
    <w:rsid w:val="00AC7ED6"/>
    <w:rsid w:val="00AD16E2"/>
    <w:rsid w:val="00AE6816"/>
    <w:rsid w:val="00AF3DD4"/>
    <w:rsid w:val="00AF4F00"/>
    <w:rsid w:val="00AF5A7D"/>
    <w:rsid w:val="00AF7C9B"/>
    <w:rsid w:val="00B04E36"/>
    <w:rsid w:val="00B10288"/>
    <w:rsid w:val="00B11B05"/>
    <w:rsid w:val="00B14240"/>
    <w:rsid w:val="00B3214B"/>
    <w:rsid w:val="00B3538B"/>
    <w:rsid w:val="00B40D6E"/>
    <w:rsid w:val="00B41E68"/>
    <w:rsid w:val="00B42F47"/>
    <w:rsid w:val="00B4482B"/>
    <w:rsid w:val="00B52A16"/>
    <w:rsid w:val="00B641A3"/>
    <w:rsid w:val="00B66529"/>
    <w:rsid w:val="00B705ED"/>
    <w:rsid w:val="00B814BB"/>
    <w:rsid w:val="00B840D4"/>
    <w:rsid w:val="00B91695"/>
    <w:rsid w:val="00BA74E3"/>
    <w:rsid w:val="00BB0EB9"/>
    <w:rsid w:val="00BB1A35"/>
    <w:rsid w:val="00BB59BE"/>
    <w:rsid w:val="00BC3CEF"/>
    <w:rsid w:val="00BC3ECD"/>
    <w:rsid w:val="00BC4BDA"/>
    <w:rsid w:val="00BC52E1"/>
    <w:rsid w:val="00BD0B9C"/>
    <w:rsid w:val="00BD43EC"/>
    <w:rsid w:val="00BD635D"/>
    <w:rsid w:val="00BE36A7"/>
    <w:rsid w:val="00BF2010"/>
    <w:rsid w:val="00C06594"/>
    <w:rsid w:val="00C06BB5"/>
    <w:rsid w:val="00C1501A"/>
    <w:rsid w:val="00C17EE0"/>
    <w:rsid w:val="00C2354A"/>
    <w:rsid w:val="00C30B56"/>
    <w:rsid w:val="00C4026F"/>
    <w:rsid w:val="00C41B5E"/>
    <w:rsid w:val="00C55F53"/>
    <w:rsid w:val="00C56052"/>
    <w:rsid w:val="00C61BAB"/>
    <w:rsid w:val="00C63625"/>
    <w:rsid w:val="00C73E73"/>
    <w:rsid w:val="00C742E7"/>
    <w:rsid w:val="00C815E4"/>
    <w:rsid w:val="00C81635"/>
    <w:rsid w:val="00C92591"/>
    <w:rsid w:val="00CA2C2B"/>
    <w:rsid w:val="00CA6C81"/>
    <w:rsid w:val="00CB1485"/>
    <w:rsid w:val="00CB51ED"/>
    <w:rsid w:val="00CB6AF3"/>
    <w:rsid w:val="00CD4782"/>
    <w:rsid w:val="00CD4FD7"/>
    <w:rsid w:val="00CD5A47"/>
    <w:rsid w:val="00CE4C42"/>
    <w:rsid w:val="00CF189D"/>
    <w:rsid w:val="00CF3A7C"/>
    <w:rsid w:val="00CF5AA6"/>
    <w:rsid w:val="00D069E2"/>
    <w:rsid w:val="00D30EFB"/>
    <w:rsid w:val="00D328E5"/>
    <w:rsid w:val="00D368C2"/>
    <w:rsid w:val="00D36F72"/>
    <w:rsid w:val="00D4029E"/>
    <w:rsid w:val="00D40B5E"/>
    <w:rsid w:val="00D4475E"/>
    <w:rsid w:val="00D6171D"/>
    <w:rsid w:val="00D6182F"/>
    <w:rsid w:val="00D6202E"/>
    <w:rsid w:val="00D6274F"/>
    <w:rsid w:val="00D62F6D"/>
    <w:rsid w:val="00D70266"/>
    <w:rsid w:val="00D95DFF"/>
    <w:rsid w:val="00DA0215"/>
    <w:rsid w:val="00DA5851"/>
    <w:rsid w:val="00DA7C50"/>
    <w:rsid w:val="00DB0D21"/>
    <w:rsid w:val="00DB257C"/>
    <w:rsid w:val="00DB261B"/>
    <w:rsid w:val="00DB7479"/>
    <w:rsid w:val="00DC0920"/>
    <w:rsid w:val="00DC3615"/>
    <w:rsid w:val="00DD18DC"/>
    <w:rsid w:val="00DD4FFB"/>
    <w:rsid w:val="00DE1A7A"/>
    <w:rsid w:val="00DE3076"/>
    <w:rsid w:val="00DE3B15"/>
    <w:rsid w:val="00DE4938"/>
    <w:rsid w:val="00DE6A32"/>
    <w:rsid w:val="00DF0662"/>
    <w:rsid w:val="00DF1F93"/>
    <w:rsid w:val="00DF2C56"/>
    <w:rsid w:val="00DF2DCE"/>
    <w:rsid w:val="00DF6E04"/>
    <w:rsid w:val="00DF72B3"/>
    <w:rsid w:val="00DF7D33"/>
    <w:rsid w:val="00E101EB"/>
    <w:rsid w:val="00E102EE"/>
    <w:rsid w:val="00E15550"/>
    <w:rsid w:val="00E15948"/>
    <w:rsid w:val="00E16DCD"/>
    <w:rsid w:val="00E20702"/>
    <w:rsid w:val="00E225A3"/>
    <w:rsid w:val="00E24D29"/>
    <w:rsid w:val="00E253E7"/>
    <w:rsid w:val="00E279E9"/>
    <w:rsid w:val="00E3769B"/>
    <w:rsid w:val="00E57091"/>
    <w:rsid w:val="00E6414E"/>
    <w:rsid w:val="00E67D82"/>
    <w:rsid w:val="00E7279B"/>
    <w:rsid w:val="00E822C7"/>
    <w:rsid w:val="00E8324A"/>
    <w:rsid w:val="00E850DA"/>
    <w:rsid w:val="00E928EB"/>
    <w:rsid w:val="00EA074B"/>
    <w:rsid w:val="00EA4571"/>
    <w:rsid w:val="00EA5EA1"/>
    <w:rsid w:val="00EB13FA"/>
    <w:rsid w:val="00EB1408"/>
    <w:rsid w:val="00EB4C89"/>
    <w:rsid w:val="00EB75B1"/>
    <w:rsid w:val="00EC4435"/>
    <w:rsid w:val="00ED624A"/>
    <w:rsid w:val="00EE3050"/>
    <w:rsid w:val="00EE39EC"/>
    <w:rsid w:val="00EE41AF"/>
    <w:rsid w:val="00EF430E"/>
    <w:rsid w:val="00EF45D8"/>
    <w:rsid w:val="00EF602C"/>
    <w:rsid w:val="00F05CC2"/>
    <w:rsid w:val="00F10B7D"/>
    <w:rsid w:val="00F10DBB"/>
    <w:rsid w:val="00F12525"/>
    <w:rsid w:val="00F14D00"/>
    <w:rsid w:val="00F16E82"/>
    <w:rsid w:val="00F23308"/>
    <w:rsid w:val="00F23581"/>
    <w:rsid w:val="00F27ACC"/>
    <w:rsid w:val="00F40DBD"/>
    <w:rsid w:val="00F41EE5"/>
    <w:rsid w:val="00F42215"/>
    <w:rsid w:val="00F422FF"/>
    <w:rsid w:val="00F47811"/>
    <w:rsid w:val="00F57193"/>
    <w:rsid w:val="00F62B80"/>
    <w:rsid w:val="00F6349E"/>
    <w:rsid w:val="00F64A6D"/>
    <w:rsid w:val="00F670CE"/>
    <w:rsid w:val="00F67404"/>
    <w:rsid w:val="00F675F1"/>
    <w:rsid w:val="00F73EF0"/>
    <w:rsid w:val="00F764F9"/>
    <w:rsid w:val="00F76ED1"/>
    <w:rsid w:val="00F9111C"/>
    <w:rsid w:val="00F97130"/>
    <w:rsid w:val="00F97F80"/>
    <w:rsid w:val="00FA5D2D"/>
    <w:rsid w:val="00FB5E7D"/>
    <w:rsid w:val="00FB7F7B"/>
    <w:rsid w:val="00FC3138"/>
    <w:rsid w:val="00FC3E33"/>
    <w:rsid w:val="00FD1DF5"/>
    <w:rsid w:val="00FE2EBB"/>
    <w:rsid w:val="00FE3EE5"/>
    <w:rsid w:val="00FF10DD"/>
    <w:rsid w:val="00FF20F8"/>
    <w:rsid w:val="00FF53C2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5E71"/>
  <w15:chartTrackingRefBased/>
  <w15:docId w15:val="{DA284E60-4515-467A-B176-907F2060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Nicole</dc:creator>
  <cp:keywords/>
  <dc:description/>
  <cp:lastModifiedBy>Rossi, Nicole</cp:lastModifiedBy>
  <cp:revision>141</cp:revision>
  <cp:lastPrinted>2018-10-02T20:32:00Z</cp:lastPrinted>
  <dcterms:created xsi:type="dcterms:W3CDTF">2019-03-18T15:15:00Z</dcterms:created>
  <dcterms:modified xsi:type="dcterms:W3CDTF">2023-07-05T16:59:00Z</dcterms:modified>
</cp:coreProperties>
</file>